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2D" w:rsidRPr="008A7DA8" w:rsidRDefault="003E012D" w:rsidP="003E012D">
      <w:pPr>
        <w:spacing w:after="0" w:line="240" w:lineRule="auto"/>
        <w:ind w:left="6372"/>
        <w:jc w:val="both"/>
        <w:rPr>
          <w:rFonts w:ascii="Arial" w:hAnsi="Arial" w:cs="Arial"/>
          <w:sz w:val="12"/>
          <w:szCs w:val="16"/>
        </w:rPr>
      </w:pPr>
      <w:r w:rsidRPr="00A57FE2">
        <w:rPr>
          <w:rFonts w:ascii="Arial" w:hAnsi="Arial" w:cs="Arial"/>
          <w:sz w:val="12"/>
          <w:szCs w:val="16"/>
        </w:rPr>
        <w:t>Załącznik</w:t>
      </w:r>
      <w:r>
        <w:rPr>
          <w:rFonts w:ascii="Arial" w:hAnsi="Arial" w:cs="Arial"/>
          <w:sz w:val="12"/>
          <w:szCs w:val="16"/>
        </w:rPr>
        <w:t xml:space="preserve"> nr 1</w:t>
      </w:r>
    </w:p>
    <w:p w:rsidR="003E012D" w:rsidRDefault="003E012D" w:rsidP="003E012D">
      <w:pPr>
        <w:spacing w:after="0" w:line="240" w:lineRule="auto"/>
        <w:ind w:left="5664" w:firstLine="708"/>
        <w:jc w:val="both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d</w:t>
      </w:r>
      <w:r w:rsidRPr="008A7DA8">
        <w:rPr>
          <w:rFonts w:ascii="Arial" w:hAnsi="Arial" w:cs="Arial"/>
          <w:sz w:val="12"/>
          <w:szCs w:val="16"/>
        </w:rPr>
        <w:t xml:space="preserve">o </w:t>
      </w:r>
      <w:r>
        <w:rPr>
          <w:rFonts w:ascii="Arial" w:hAnsi="Arial" w:cs="Arial"/>
          <w:sz w:val="12"/>
          <w:szCs w:val="16"/>
        </w:rPr>
        <w:t>Zarządzenia nr 17/2014</w:t>
      </w:r>
    </w:p>
    <w:p w:rsidR="003E012D" w:rsidRDefault="003E012D" w:rsidP="003E012D">
      <w:pPr>
        <w:spacing w:after="0" w:line="240" w:lineRule="auto"/>
        <w:ind w:left="5664" w:firstLine="708"/>
        <w:jc w:val="both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Prezesa Zarządu PWiK w Śremie Sp. z o.o.</w:t>
      </w:r>
    </w:p>
    <w:p w:rsidR="003E012D" w:rsidRDefault="003E012D" w:rsidP="003E012D">
      <w:pPr>
        <w:pStyle w:val="Akapitzlist"/>
        <w:spacing w:after="120" w:line="300" w:lineRule="atLeast"/>
        <w:rPr>
          <w:rFonts w:ascii="Arial" w:hAnsi="Arial" w:cs="Arial"/>
          <w:b/>
          <w:i/>
          <w:sz w:val="20"/>
          <w:szCs w:val="20"/>
        </w:rPr>
      </w:pPr>
    </w:p>
    <w:p w:rsidR="003E012D" w:rsidRDefault="003E012D" w:rsidP="002F4597">
      <w:pPr>
        <w:spacing w:after="0" w:line="30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:rsidR="003E012D" w:rsidRDefault="003E012D" w:rsidP="002F4597">
      <w:pPr>
        <w:spacing w:after="0" w:line="30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:rsidR="002F4597" w:rsidRPr="002F4597" w:rsidRDefault="00BE6D6D" w:rsidP="002F4597">
      <w:pPr>
        <w:spacing w:after="0" w:line="300" w:lineRule="atLeast"/>
        <w:jc w:val="center"/>
        <w:rPr>
          <w:rFonts w:ascii="Arial" w:hAnsi="Arial" w:cs="Arial"/>
          <w:b/>
          <w:i/>
          <w:sz w:val="20"/>
          <w:szCs w:val="20"/>
        </w:rPr>
      </w:pPr>
      <w:r w:rsidRPr="002F4597">
        <w:rPr>
          <w:rFonts w:ascii="Arial" w:hAnsi="Arial" w:cs="Arial"/>
          <w:b/>
          <w:i/>
          <w:sz w:val="20"/>
          <w:szCs w:val="20"/>
        </w:rPr>
        <w:t>STANDAR</w:t>
      </w:r>
      <w:r w:rsidR="002F4597" w:rsidRPr="002F4597">
        <w:rPr>
          <w:rFonts w:ascii="Arial" w:hAnsi="Arial" w:cs="Arial"/>
          <w:b/>
          <w:i/>
          <w:sz w:val="20"/>
          <w:szCs w:val="20"/>
        </w:rPr>
        <w:t xml:space="preserve">DY MATERIAŁOWE </w:t>
      </w:r>
      <w:r w:rsidR="005E2A59">
        <w:rPr>
          <w:rFonts w:ascii="Arial" w:hAnsi="Arial" w:cs="Arial"/>
          <w:b/>
          <w:i/>
          <w:sz w:val="20"/>
          <w:szCs w:val="20"/>
        </w:rPr>
        <w:t>DLA</w:t>
      </w:r>
      <w:r w:rsidR="002F4597" w:rsidRPr="002F4597">
        <w:rPr>
          <w:rFonts w:ascii="Arial" w:hAnsi="Arial" w:cs="Arial"/>
          <w:b/>
          <w:i/>
          <w:sz w:val="20"/>
          <w:szCs w:val="20"/>
        </w:rPr>
        <w:t xml:space="preserve"> BUDOW</w:t>
      </w:r>
      <w:r w:rsidR="009549F8">
        <w:rPr>
          <w:rFonts w:ascii="Arial" w:hAnsi="Arial" w:cs="Arial"/>
          <w:b/>
          <w:i/>
          <w:sz w:val="20"/>
          <w:szCs w:val="20"/>
        </w:rPr>
        <w:t>ANYCH</w:t>
      </w:r>
      <w:r w:rsidR="002F4597" w:rsidRPr="002F4597">
        <w:rPr>
          <w:rFonts w:ascii="Arial" w:hAnsi="Arial" w:cs="Arial"/>
          <w:b/>
          <w:i/>
          <w:sz w:val="20"/>
          <w:szCs w:val="20"/>
        </w:rPr>
        <w:t xml:space="preserve"> SIECI WODOCIĄGOWYCH</w:t>
      </w:r>
    </w:p>
    <w:p w:rsidR="00DC00C5" w:rsidRPr="002F4597" w:rsidRDefault="002F4597" w:rsidP="002F4597">
      <w:pPr>
        <w:spacing w:after="0" w:line="300" w:lineRule="atLeast"/>
        <w:jc w:val="center"/>
        <w:rPr>
          <w:rFonts w:ascii="Arial" w:hAnsi="Arial" w:cs="Arial"/>
          <w:b/>
          <w:i/>
          <w:sz w:val="20"/>
          <w:szCs w:val="20"/>
        </w:rPr>
      </w:pPr>
      <w:r w:rsidRPr="002F4597">
        <w:rPr>
          <w:rFonts w:ascii="Arial" w:hAnsi="Arial" w:cs="Arial"/>
          <w:b/>
          <w:i/>
          <w:sz w:val="20"/>
          <w:szCs w:val="20"/>
        </w:rPr>
        <w:t xml:space="preserve"> </w:t>
      </w:r>
      <w:r w:rsidR="00BE6D6D" w:rsidRPr="002F4597">
        <w:rPr>
          <w:rFonts w:ascii="Arial" w:hAnsi="Arial" w:cs="Arial"/>
          <w:b/>
          <w:i/>
          <w:sz w:val="20"/>
          <w:szCs w:val="20"/>
        </w:rPr>
        <w:t>STOSOWANE PRZEZ PWIK W ŚREMIE SP. Z O.O.</w:t>
      </w:r>
    </w:p>
    <w:p w:rsidR="002F4597" w:rsidRPr="00775087" w:rsidRDefault="002F4597" w:rsidP="00775087">
      <w:pPr>
        <w:spacing w:after="120"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2F4597" w:rsidRPr="003E012D" w:rsidRDefault="00BE6D6D" w:rsidP="002F4597">
      <w:pPr>
        <w:spacing w:after="120" w:line="300" w:lineRule="atLeast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Materiały, z których wykon</w:t>
      </w:r>
      <w:r w:rsidR="002F4597" w:rsidRPr="003E012D">
        <w:rPr>
          <w:rFonts w:ascii="Arial" w:hAnsi="Arial" w:cs="Arial"/>
          <w:sz w:val="18"/>
          <w:szCs w:val="18"/>
        </w:rPr>
        <w:t>yw</w:t>
      </w:r>
      <w:r w:rsidRPr="003E012D">
        <w:rPr>
          <w:rFonts w:ascii="Arial" w:hAnsi="Arial" w:cs="Arial"/>
          <w:sz w:val="18"/>
          <w:szCs w:val="18"/>
        </w:rPr>
        <w:t>ane są sieci wodociągowe (rury, armatura, uszczelki EPDM oraz kształtki) musz</w:t>
      </w:r>
      <w:r w:rsidR="00250CC3" w:rsidRPr="003E012D">
        <w:rPr>
          <w:rFonts w:ascii="Arial" w:hAnsi="Arial" w:cs="Arial"/>
          <w:sz w:val="18"/>
          <w:szCs w:val="18"/>
        </w:rPr>
        <w:t>ą</w:t>
      </w:r>
      <w:r w:rsidRPr="003E012D">
        <w:rPr>
          <w:rFonts w:ascii="Arial" w:hAnsi="Arial" w:cs="Arial"/>
          <w:sz w:val="18"/>
          <w:szCs w:val="18"/>
        </w:rPr>
        <w:t xml:space="preserve"> być dopuszczone do stosowania przy wykonywaniu robót budowlanych zgodnie z Ustawą z dnia 16 kwietnia 2004 r.</w:t>
      </w:r>
      <w:r w:rsidR="002F4597" w:rsidRPr="003E012D">
        <w:rPr>
          <w:rFonts w:ascii="Arial" w:hAnsi="Arial" w:cs="Arial"/>
          <w:sz w:val="18"/>
          <w:szCs w:val="18"/>
        </w:rPr>
        <w:t xml:space="preserve"> o wyrobach budowlanych</w:t>
      </w:r>
      <w:r w:rsidRPr="003E012D">
        <w:rPr>
          <w:rFonts w:ascii="Arial" w:hAnsi="Arial" w:cs="Arial"/>
          <w:sz w:val="18"/>
          <w:szCs w:val="18"/>
        </w:rPr>
        <w:t xml:space="preserve"> (Dz. U. Nr 92, poz. 881).</w:t>
      </w:r>
    </w:p>
    <w:p w:rsidR="00250CC3" w:rsidRPr="003E012D" w:rsidRDefault="002F4597" w:rsidP="002F4597">
      <w:pPr>
        <w:spacing w:after="120" w:line="300" w:lineRule="atLeast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 xml:space="preserve"> Materiały te muszą</w:t>
      </w:r>
      <w:r w:rsidR="00250CC3" w:rsidRPr="003E012D">
        <w:rPr>
          <w:rFonts w:ascii="Arial" w:hAnsi="Arial" w:cs="Arial"/>
          <w:sz w:val="18"/>
          <w:szCs w:val="18"/>
        </w:rPr>
        <w:t xml:space="preserve"> posiadać:</w:t>
      </w:r>
    </w:p>
    <w:p w:rsidR="00250CC3" w:rsidRPr="003E012D" w:rsidRDefault="00250CC3" w:rsidP="002F4597">
      <w:pPr>
        <w:pStyle w:val="Akapitzlist"/>
        <w:numPr>
          <w:ilvl w:val="0"/>
          <w:numId w:val="1"/>
        </w:numPr>
        <w:spacing w:after="120" w:line="300" w:lineRule="atLeast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atest higieniczny Państwowego Zakładu Higieny</w:t>
      </w:r>
      <w:r w:rsidR="002F4597" w:rsidRPr="003E012D">
        <w:rPr>
          <w:rFonts w:ascii="Arial" w:hAnsi="Arial" w:cs="Arial"/>
          <w:sz w:val="18"/>
          <w:szCs w:val="18"/>
        </w:rPr>
        <w:t>,</w:t>
      </w:r>
    </w:p>
    <w:p w:rsidR="00250CC3" w:rsidRPr="003E012D" w:rsidRDefault="00250CC3" w:rsidP="002F4597">
      <w:pPr>
        <w:pStyle w:val="Akapitzlist"/>
        <w:numPr>
          <w:ilvl w:val="0"/>
          <w:numId w:val="1"/>
        </w:numPr>
        <w:spacing w:after="120" w:line="300" w:lineRule="atLeast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znak CE świadczą</w:t>
      </w:r>
      <w:r w:rsidR="002F4597" w:rsidRPr="003E012D">
        <w:rPr>
          <w:rFonts w:ascii="Arial" w:hAnsi="Arial" w:cs="Arial"/>
          <w:sz w:val="18"/>
          <w:szCs w:val="18"/>
        </w:rPr>
        <w:t>cy o zgodności materiału z normą zharmonizowaną lub europejską</w:t>
      </w:r>
      <w:r w:rsidRPr="003E012D">
        <w:rPr>
          <w:rFonts w:ascii="Arial" w:hAnsi="Arial" w:cs="Arial"/>
          <w:sz w:val="18"/>
          <w:szCs w:val="18"/>
        </w:rPr>
        <w:t xml:space="preserve"> aprobatą techniczną lub kraj</w:t>
      </w:r>
      <w:r w:rsidR="002F4597" w:rsidRPr="003E012D">
        <w:rPr>
          <w:rFonts w:ascii="Arial" w:hAnsi="Arial" w:cs="Arial"/>
          <w:sz w:val="18"/>
          <w:szCs w:val="18"/>
        </w:rPr>
        <w:t>ową specyfikacją</w:t>
      </w:r>
      <w:r w:rsidRPr="003E012D">
        <w:rPr>
          <w:rFonts w:ascii="Arial" w:hAnsi="Arial" w:cs="Arial"/>
          <w:sz w:val="18"/>
          <w:szCs w:val="18"/>
        </w:rPr>
        <w:t xml:space="preserve"> techniczną państwa członkowskiego UE</w:t>
      </w:r>
      <w:r w:rsidR="002F4597" w:rsidRPr="003E012D">
        <w:rPr>
          <w:rFonts w:ascii="Arial" w:hAnsi="Arial" w:cs="Arial"/>
          <w:sz w:val="18"/>
          <w:szCs w:val="18"/>
        </w:rPr>
        <w:t>,</w:t>
      </w:r>
    </w:p>
    <w:p w:rsidR="006A7040" w:rsidRPr="003E012D" w:rsidRDefault="00250CC3" w:rsidP="002F4597">
      <w:pPr>
        <w:pStyle w:val="Akapitzlist"/>
        <w:numPr>
          <w:ilvl w:val="0"/>
          <w:numId w:val="1"/>
        </w:numPr>
        <w:spacing w:after="120" w:line="300" w:lineRule="atLeast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lub (zamiast CE) znak budowlany, o którym mowa w art.5 ust.1 pkt.3 ww. Ustawy.</w:t>
      </w:r>
    </w:p>
    <w:p w:rsidR="007E0711" w:rsidRPr="003E012D" w:rsidRDefault="006A7040" w:rsidP="002F4597">
      <w:pPr>
        <w:autoSpaceDE w:val="0"/>
        <w:autoSpaceDN w:val="0"/>
        <w:adjustRightInd w:val="0"/>
        <w:spacing w:after="120" w:line="300" w:lineRule="atLeast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Materiały stosowane do łączenia rur, jak i technologia</w:t>
      </w:r>
      <w:r w:rsidR="002F4597" w:rsidRPr="003E012D">
        <w:rPr>
          <w:rFonts w:ascii="Arial" w:hAnsi="Arial" w:cs="Arial"/>
          <w:sz w:val="18"/>
          <w:szCs w:val="18"/>
        </w:rPr>
        <w:t xml:space="preserve"> ich</w:t>
      </w:r>
      <w:r w:rsidRPr="003E012D">
        <w:rPr>
          <w:rFonts w:ascii="Arial" w:hAnsi="Arial" w:cs="Arial"/>
          <w:sz w:val="18"/>
          <w:szCs w:val="18"/>
        </w:rPr>
        <w:t xml:space="preserve"> łączenia, powinny gwarantować wytrzymałość połączeń nie mniejszą niż wytrzymałość</w:t>
      </w:r>
      <w:r w:rsidR="002F4597" w:rsidRPr="003E012D">
        <w:rPr>
          <w:rFonts w:ascii="Arial" w:hAnsi="Arial" w:cs="Arial"/>
          <w:sz w:val="18"/>
          <w:szCs w:val="18"/>
        </w:rPr>
        <w:t xml:space="preserve"> tych</w:t>
      </w:r>
      <w:r w:rsidRPr="003E012D">
        <w:rPr>
          <w:rFonts w:ascii="Arial" w:hAnsi="Arial" w:cs="Arial"/>
          <w:sz w:val="18"/>
          <w:szCs w:val="18"/>
        </w:rPr>
        <w:t xml:space="preserve"> rur. Kształtki oraz armatura wbudowane w przewody wodociągowe powinny mieć wytrzymałość mechaniczną oraz konstrukcję umożliwiającą przenoszenie maksymalnych ciśnień oraz naprężeń rurociągów.</w:t>
      </w:r>
    </w:p>
    <w:p w:rsidR="00BE6D6D" w:rsidRPr="003E012D" w:rsidRDefault="007E0711" w:rsidP="002F4597">
      <w:pPr>
        <w:autoSpaceDE w:val="0"/>
        <w:autoSpaceDN w:val="0"/>
        <w:adjustRightInd w:val="0"/>
        <w:spacing w:after="120" w:line="300" w:lineRule="atLeast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 xml:space="preserve">Rury, kształtki i armatura powinny posiadać trwałe </w:t>
      </w:r>
      <w:r w:rsidR="002F4597" w:rsidRPr="003E012D">
        <w:rPr>
          <w:rFonts w:ascii="Arial" w:hAnsi="Arial" w:cs="Arial"/>
          <w:sz w:val="18"/>
          <w:szCs w:val="18"/>
        </w:rPr>
        <w:t>oznaczenia zgodne z n</w:t>
      </w:r>
      <w:r w:rsidRPr="003E012D">
        <w:rPr>
          <w:rFonts w:ascii="Arial" w:hAnsi="Arial" w:cs="Arial"/>
          <w:sz w:val="18"/>
          <w:szCs w:val="18"/>
        </w:rPr>
        <w:t>ormami oraz oznaczenie producenta.</w:t>
      </w:r>
      <w:r w:rsidR="002F4597" w:rsidRPr="003E012D">
        <w:rPr>
          <w:rFonts w:ascii="Arial" w:hAnsi="Arial" w:cs="Arial"/>
          <w:sz w:val="18"/>
          <w:szCs w:val="18"/>
        </w:rPr>
        <w:t xml:space="preserve"> </w:t>
      </w:r>
      <w:r w:rsidR="006A0E35" w:rsidRPr="003E012D">
        <w:rPr>
          <w:rFonts w:ascii="Arial" w:hAnsi="Arial" w:cs="Arial"/>
          <w:sz w:val="18"/>
          <w:szCs w:val="18"/>
        </w:rPr>
        <w:t>Do budowy sieci i przyłączy wodociągowych nale</w:t>
      </w:r>
      <w:r w:rsidR="003B0D38" w:rsidRPr="003E012D">
        <w:rPr>
          <w:rFonts w:ascii="Arial" w:hAnsi="Arial" w:cs="Arial"/>
          <w:sz w:val="18"/>
          <w:szCs w:val="18"/>
        </w:rPr>
        <w:t>ż</w:t>
      </w:r>
      <w:r w:rsidR="006A0E35" w:rsidRPr="003E012D">
        <w:rPr>
          <w:rFonts w:ascii="Arial" w:hAnsi="Arial" w:cs="Arial"/>
          <w:sz w:val="18"/>
          <w:szCs w:val="18"/>
        </w:rPr>
        <w:t>y stosować materiały</w:t>
      </w:r>
      <w:r w:rsidR="002F4597" w:rsidRPr="003E012D">
        <w:rPr>
          <w:rFonts w:ascii="Arial" w:hAnsi="Arial" w:cs="Arial"/>
          <w:sz w:val="18"/>
          <w:szCs w:val="18"/>
        </w:rPr>
        <w:t xml:space="preserve"> przygotowane</w:t>
      </w:r>
      <w:r w:rsidR="006A0E35" w:rsidRPr="003E012D">
        <w:rPr>
          <w:rFonts w:ascii="Arial" w:hAnsi="Arial" w:cs="Arial"/>
          <w:sz w:val="18"/>
          <w:szCs w:val="18"/>
        </w:rPr>
        <w:t xml:space="preserve"> na ciśnienie robocze nie</w:t>
      </w:r>
      <w:r w:rsidR="003B0D38" w:rsidRPr="003E012D">
        <w:rPr>
          <w:rFonts w:ascii="Arial" w:hAnsi="Arial" w:cs="Arial"/>
          <w:sz w:val="18"/>
          <w:szCs w:val="18"/>
        </w:rPr>
        <w:t xml:space="preserve"> </w:t>
      </w:r>
      <w:r w:rsidR="006A0E35" w:rsidRPr="003E012D">
        <w:rPr>
          <w:rFonts w:ascii="Arial" w:hAnsi="Arial" w:cs="Arial"/>
          <w:sz w:val="18"/>
          <w:szCs w:val="18"/>
        </w:rPr>
        <w:t>mniejsze ni</w:t>
      </w:r>
      <w:r w:rsidR="003B0D38" w:rsidRPr="003E012D">
        <w:rPr>
          <w:rFonts w:ascii="Arial" w:hAnsi="Arial" w:cs="Arial"/>
          <w:sz w:val="18"/>
          <w:szCs w:val="18"/>
        </w:rPr>
        <w:t>ż</w:t>
      </w:r>
      <w:r w:rsidR="006A0E35" w:rsidRPr="003E012D">
        <w:rPr>
          <w:rFonts w:ascii="Arial" w:hAnsi="Arial" w:cs="Arial"/>
          <w:sz w:val="18"/>
          <w:szCs w:val="18"/>
        </w:rPr>
        <w:t xml:space="preserve"> 1,0 MPa</w:t>
      </w:r>
      <w:r w:rsidR="00452FC0" w:rsidRPr="003E012D">
        <w:rPr>
          <w:rFonts w:ascii="Arial" w:hAnsi="Arial" w:cs="Arial"/>
          <w:sz w:val="18"/>
          <w:szCs w:val="18"/>
        </w:rPr>
        <w:t>.</w:t>
      </w:r>
    </w:p>
    <w:p w:rsidR="00D973DD" w:rsidRPr="003E012D" w:rsidRDefault="00D973DD" w:rsidP="002F45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00" w:lineRule="atLeast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b/>
          <w:sz w:val="18"/>
          <w:szCs w:val="18"/>
        </w:rPr>
        <w:t>Rury</w:t>
      </w:r>
      <w:r w:rsidRPr="003E012D">
        <w:rPr>
          <w:rFonts w:ascii="Arial" w:hAnsi="Arial" w:cs="Arial"/>
          <w:sz w:val="18"/>
          <w:szCs w:val="18"/>
        </w:rPr>
        <w:t>.</w:t>
      </w:r>
    </w:p>
    <w:p w:rsidR="00494BDD" w:rsidRPr="003E012D" w:rsidRDefault="00D973DD" w:rsidP="00494B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00" w:lineRule="atLeast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 xml:space="preserve">Rury </w:t>
      </w:r>
      <w:r w:rsidR="002F4597" w:rsidRPr="003E012D">
        <w:rPr>
          <w:rFonts w:ascii="Arial" w:hAnsi="Arial" w:cs="Arial"/>
          <w:sz w:val="18"/>
          <w:szCs w:val="18"/>
        </w:rPr>
        <w:t xml:space="preserve">na długości winny być </w:t>
      </w:r>
      <w:r w:rsidRPr="003E012D">
        <w:rPr>
          <w:rFonts w:ascii="Arial" w:hAnsi="Arial" w:cs="Arial"/>
          <w:sz w:val="18"/>
          <w:szCs w:val="18"/>
        </w:rPr>
        <w:t>łączone przez zgrzewan</w:t>
      </w:r>
      <w:r w:rsidR="002F4597" w:rsidRPr="003E012D">
        <w:rPr>
          <w:rFonts w:ascii="Arial" w:hAnsi="Arial" w:cs="Arial"/>
          <w:sz w:val="18"/>
          <w:szCs w:val="18"/>
        </w:rPr>
        <w:t>ie doczołowe lub elektrooporowe a w</w:t>
      </w:r>
      <w:r w:rsidRPr="003E012D">
        <w:rPr>
          <w:rFonts w:ascii="Arial" w:hAnsi="Arial" w:cs="Arial"/>
          <w:sz w:val="18"/>
          <w:szCs w:val="18"/>
        </w:rPr>
        <w:t xml:space="preserve"> węzłach</w:t>
      </w:r>
      <w:r w:rsidR="002F4597" w:rsidRPr="003E012D">
        <w:rPr>
          <w:rFonts w:ascii="Arial" w:hAnsi="Arial" w:cs="Arial"/>
          <w:sz w:val="18"/>
          <w:szCs w:val="18"/>
        </w:rPr>
        <w:t xml:space="preserve"> przez </w:t>
      </w:r>
      <w:r w:rsidRPr="003E012D">
        <w:rPr>
          <w:rFonts w:ascii="Arial" w:hAnsi="Arial" w:cs="Arial"/>
          <w:sz w:val="18"/>
          <w:szCs w:val="18"/>
        </w:rPr>
        <w:t xml:space="preserve">połączenia kołnierzowe. Należy stosować rury z materiału PE100 o ciśnieniu roboczym nie mniejszym niż 1.0 </w:t>
      </w:r>
      <w:proofErr w:type="spellStart"/>
      <w:r w:rsidRPr="003E012D">
        <w:rPr>
          <w:rFonts w:ascii="Arial" w:hAnsi="Arial" w:cs="Arial"/>
          <w:sz w:val="18"/>
          <w:szCs w:val="18"/>
        </w:rPr>
        <w:t>MPa</w:t>
      </w:r>
      <w:proofErr w:type="spellEnd"/>
      <w:r w:rsidR="002F4597" w:rsidRPr="003E012D">
        <w:rPr>
          <w:rFonts w:ascii="Arial" w:hAnsi="Arial" w:cs="Arial"/>
          <w:sz w:val="18"/>
          <w:szCs w:val="18"/>
        </w:rPr>
        <w:t xml:space="preserve"> </w:t>
      </w:r>
      <w:r w:rsidRPr="003E012D">
        <w:rPr>
          <w:rFonts w:ascii="Arial" w:hAnsi="Arial" w:cs="Arial"/>
          <w:sz w:val="18"/>
          <w:szCs w:val="18"/>
        </w:rPr>
        <w:t>(PN10) wg normy PN-EN 12201. Przy połączeniach kołnierzowych należy zastosować tuleje PE wraz z kołnierzem stalowym (galwanizowanym lub epoksydowanym o grubości powłoki nie mniejszej niż 250 mikronów i</w:t>
      </w:r>
      <w:r w:rsidR="00494BDD" w:rsidRPr="003E012D">
        <w:rPr>
          <w:rFonts w:ascii="Arial" w:hAnsi="Arial" w:cs="Arial"/>
          <w:sz w:val="18"/>
          <w:szCs w:val="18"/>
        </w:rPr>
        <w:t xml:space="preserve"> nie większej niż 800 mikronów),</w:t>
      </w:r>
    </w:p>
    <w:p w:rsidR="00D973DD" w:rsidRPr="003E012D" w:rsidRDefault="00D973DD" w:rsidP="00494B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00" w:lineRule="atLeast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 xml:space="preserve"> Rodzaj materiału dla rur PE i sposób ich zabudowania:</w:t>
      </w:r>
    </w:p>
    <w:p w:rsidR="00D973DD" w:rsidRPr="003E012D" w:rsidRDefault="00494BDD" w:rsidP="00494B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00" w:lineRule="atLeast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 xml:space="preserve"> </w:t>
      </w:r>
      <w:r w:rsidR="00D973DD" w:rsidRPr="003E012D">
        <w:rPr>
          <w:rFonts w:ascii="Arial" w:hAnsi="Arial" w:cs="Arial"/>
          <w:sz w:val="18"/>
          <w:szCs w:val="18"/>
        </w:rPr>
        <w:t>PE100 – dla wykopu otwartego z wymianą gruntu</w:t>
      </w:r>
      <w:r w:rsidRPr="003E012D">
        <w:rPr>
          <w:rFonts w:ascii="Arial" w:hAnsi="Arial" w:cs="Arial"/>
          <w:sz w:val="18"/>
          <w:szCs w:val="18"/>
        </w:rPr>
        <w:t>,</w:t>
      </w:r>
    </w:p>
    <w:p w:rsidR="00D973DD" w:rsidRPr="003E012D" w:rsidRDefault="00D973DD" w:rsidP="00494B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00" w:lineRule="atLeast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PE100RC – dla wykopu otwartego bez wymiany gruntu</w:t>
      </w:r>
      <w:r w:rsidR="00494BDD" w:rsidRPr="003E012D">
        <w:rPr>
          <w:rFonts w:ascii="Arial" w:hAnsi="Arial" w:cs="Arial"/>
          <w:sz w:val="18"/>
          <w:szCs w:val="18"/>
        </w:rPr>
        <w:t>,</w:t>
      </w:r>
    </w:p>
    <w:p w:rsidR="00D973DD" w:rsidRPr="003E012D" w:rsidRDefault="00D973DD" w:rsidP="00494B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00" w:lineRule="atLeast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PE100RC – dla bezwykopowej renowacji rurociąg</w:t>
      </w:r>
      <w:r w:rsidR="00062064" w:rsidRPr="003E012D">
        <w:rPr>
          <w:rFonts w:ascii="Arial" w:hAnsi="Arial" w:cs="Arial"/>
          <w:sz w:val="18"/>
          <w:szCs w:val="18"/>
        </w:rPr>
        <w:t>ó</w:t>
      </w:r>
      <w:r w:rsidRPr="003E012D">
        <w:rPr>
          <w:rFonts w:ascii="Arial" w:hAnsi="Arial" w:cs="Arial"/>
          <w:sz w:val="18"/>
          <w:szCs w:val="18"/>
        </w:rPr>
        <w:t>w w technologiach ciasno</w:t>
      </w:r>
      <w:r w:rsidR="00494BDD" w:rsidRPr="003E012D">
        <w:rPr>
          <w:rFonts w:ascii="Arial" w:hAnsi="Arial" w:cs="Arial"/>
          <w:sz w:val="18"/>
          <w:szCs w:val="18"/>
        </w:rPr>
        <w:t xml:space="preserve"> </w:t>
      </w:r>
      <w:r w:rsidRPr="003E012D">
        <w:rPr>
          <w:rFonts w:ascii="Arial" w:hAnsi="Arial" w:cs="Arial"/>
          <w:sz w:val="18"/>
          <w:szCs w:val="18"/>
        </w:rPr>
        <w:t>pasowanych</w:t>
      </w:r>
      <w:r w:rsidR="00494BDD" w:rsidRPr="003E012D">
        <w:rPr>
          <w:rFonts w:ascii="Arial" w:hAnsi="Arial" w:cs="Arial"/>
          <w:sz w:val="18"/>
          <w:szCs w:val="18"/>
        </w:rPr>
        <w:t>,</w:t>
      </w:r>
    </w:p>
    <w:p w:rsidR="00D973DD" w:rsidRPr="003E012D" w:rsidRDefault="00D973DD" w:rsidP="00494B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00" w:lineRule="atLeast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 xml:space="preserve">PE100RC z płaszczem ochronnym „naddanym”* – dla </w:t>
      </w:r>
      <w:proofErr w:type="spellStart"/>
      <w:r w:rsidRPr="003E012D">
        <w:rPr>
          <w:rFonts w:ascii="Arial" w:hAnsi="Arial" w:cs="Arial"/>
          <w:sz w:val="18"/>
          <w:szCs w:val="18"/>
        </w:rPr>
        <w:t>bezwykopowej</w:t>
      </w:r>
      <w:proofErr w:type="spellEnd"/>
      <w:r w:rsidRPr="003E012D">
        <w:rPr>
          <w:rFonts w:ascii="Arial" w:hAnsi="Arial" w:cs="Arial"/>
          <w:sz w:val="18"/>
          <w:szCs w:val="18"/>
        </w:rPr>
        <w:t xml:space="preserve"> rekonstrukcji lub</w:t>
      </w:r>
      <w:r w:rsidR="00494BDD" w:rsidRPr="003E012D">
        <w:rPr>
          <w:rFonts w:ascii="Arial" w:hAnsi="Arial" w:cs="Arial"/>
          <w:sz w:val="18"/>
          <w:szCs w:val="18"/>
        </w:rPr>
        <w:t xml:space="preserve">    </w:t>
      </w:r>
      <w:r w:rsidRPr="003E012D">
        <w:rPr>
          <w:rFonts w:ascii="Arial" w:hAnsi="Arial" w:cs="Arial"/>
          <w:sz w:val="18"/>
          <w:szCs w:val="18"/>
        </w:rPr>
        <w:t>budowy rur, tj.: relining, cracking,</w:t>
      </w:r>
      <w:r w:rsidR="00494BDD" w:rsidRPr="003E012D">
        <w:rPr>
          <w:rFonts w:ascii="Arial" w:hAnsi="Arial" w:cs="Arial"/>
          <w:sz w:val="18"/>
          <w:szCs w:val="18"/>
        </w:rPr>
        <w:t xml:space="preserve"> przewiert sterowany, </w:t>
      </w:r>
      <w:proofErr w:type="spellStart"/>
      <w:r w:rsidR="00494BDD" w:rsidRPr="003E012D">
        <w:rPr>
          <w:rFonts w:ascii="Arial" w:hAnsi="Arial" w:cs="Arial"/>
          <w:sz w:val="18"/>
          <w:szCs w:val="18"/>
        </w:rPr>
        <w:t>przeciski</w:t>
      </w:r>
      <w:proofErr w:type="spellEnd"/>
      <w:r w:rsidR="00494BDD" w:rsidRPr="003E012D">
        <w:rPr>
          <w:rFonts w:ascii="Arial" w:hAnsi="Arial" w:cs="Arial"/>
          <w:sz w:val="18"/>
          <w:szCs w:val="18"/>
        </w:rPr>
        <w:t>,</w:t>
      </w:r>
    </w:p>
    <w:p w:rsidR="00E93A18" w:rsidRPr="003E012D" w:rsidRDefault="00E93A18" w:rsidP="00494B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00" w:lineRule="atLeast"/>
        <w:contextualSpacing w:val="0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Rury PE muszą posiadać atest PZH dopuszczaj</w:t>
      </w:r>
      <w:r w:rsidR="00494BDD" w:rsidRPr="003E012D">
        <w:rPr>
          <w:rFonts w:ascii="Arial" w:hAnsi="Arial" w:cs="Arial"/>
          <w:sz w:val="18"/>
          <w:szCs w:val="18"/>
        </w:rPr>
        <w:t>ący je do kontaktu w wodą pitną,</w:t>
      </w:r>
    </w:p>
    <w:p w:rsidR="00E93A18" w:rsidRPr="003E012D" w:rsidRDefault="00E93A18" w:rsidP="00494B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00" w:lineRule="atLeast"/>
        <w:contextualSpacing w:val="0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Oznakowanie powinno zawierać następujące informacje:</w:t>
      </w:r>
    </w:p>
    <w:p w:rsidR="00E93A18" w:rsidRPr="003E012D" w:rsidRDefault="00494BDD" w:rsidP="00494BDD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n</w:t>
      </w:r>
      <w:r w:rsidR="00E93A18" w:rsidRPr="003E012D">
        <w:rPr>
          <w:rFonts w:ascii="Arial" w:hAnsi="Arial" w:cs="Arial"/>
          <w:sz w:val="18"/>
          <w:szCs w:val="18"/>
        </w:rPr>
        <w:t>umer normy,</w:t>
      </w:r>
    </w:p>
    <w:p w:rsidR="00E93A18" w:rsidRPr="003E012D" w:rsidRDefault="00494BDD" w:rsidP="00494BDD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n</w:t>
      </w:r>
      <w:r w:rsidR="00E93A18" w:rsidRPr="003E012D">
        <w:rPr>
          <w:rFonts w:ascii="Arial" w:hAnsi="Arial" w:cs="Arial"/>
          <w:sz w:val="18"/>
          <w:szCs w:val="18"/>
        </w:rPr>
        <w:t>azwa producenta lub znak towarowy (symbol),</w:t>
      </w:r>
    </w:p>
    <w:p w:rsidR="00E93A18" w:rsidRPr="003E012D" w:rsidRDefault="00494BDD" w:rsidP="00494BDD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w</w:t>
      </w:r>
      <w:r w:rsidR="00E93A18" w:rsidRPr="003E012D">
        <w:rPr>
          <w:rFonts w:ascii="Arial" w:hAnsi="Arial" w:cs="Arial"/>
          <w:sz w:val="18"/>
          <w:szCs w:val="18"/>
        </w:rPr>
        <w:t>ymiary (średnica zewn. x grubość ścianki),</w:t>
      </w:r>
    </w:p>
    <w:p w:rsidR="00E93A18" w:rsidRPr="003E012D" w:rsidRDefault="00494BDD" w:rsidP="00494BDD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lastRenderedPageBreak/>
        <w:t>s</w:t>
      </w:r>
      <w:r w:rsidR="00E93A18" w:rsidRPr="003E012D">
        <w:rPr>
          <w:rFonts w:ascii="Arial" w:hAnsi="Arial" w:cs="Arial"/>
          <w:sz w:val="18"/>
          <w:szCs w:val="18"/>
        </w:rPr>
        <w:t>zereg SDR (np. SDR 11),</w:t>
      </w:r>
    </w:p>
    <w:p w:rsidR="00E93A18" w:rsidRPr="003E012D" w:rsidRDefault="00494BDD" w:rsidP="00494BDD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p</w:t>
      </w:r>
      <w:r w:rsidR="00E93A18" w:rsidRPr="003E012D">
        <w:rPr>
          <w:rFonts w:ascii="Arial" w:hAnsi="Arial" w:cs="Arial"/>
          <w:sz w:val="18"/>
          <w:szCs w:val="18"/>
        </w:rPr>
        <w:t>rzeznaczenie (woda),</w:t>
      </w:r>
    </w:p>
    <w:p w:rsidR="00E93A18" w:rsidRPr="003E012D" w:rsidRDefault="00494BDD" w:rsidP="00494BDD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m</w:t>
      </w:r>
      <w:r w:rsidR="00E93A18" w:rsidRPr="003E012D">
        <w:rPr>
          <w:rFonts w:ascii="Arial" w:hAnsi="Arial" w:cs="Arial"/>
          <w:sz w:val="18"/>
          <w:szCs w:val="18"/>
        </w:rPr>
        <w:t>ateriał i oznaczenie (np. PE100),</w:t>
      </w:r>
    </w:p>
    <w:p w:rsidR="00E93A18" w:rsidRPr="003E012D" w:rsidRDefault="00494BDD" w:rsidP="00494BDD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k</w:t>
      </w:r>
      <w:r w:rsidR="00E93A18" w:rsidRPr="003E012D">
        <w:rPr>
          <w:rFonts w:ascii="Arial" w:hAnsi="Arial" w:cs="Arial"/>
          <w:sz w:val="18"/>
          <w:szCs w:val="18"/>
        </w:rPr>
        <w:t>lasa ciśnienia (np. PN16),</w:t>
      </w:r>
    </w:p>
    <w:p w:rsidR="00E93A18" w:rsidRPr="003E012D" w:rsidRDefault="00494BDD" w:rsidP="00494BDD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300" w:lineRule="atLeast"/>
        <w:ind w:left="993" w:hanging="284"/>
        <w:jc w:val="both"/>
        <w:rPr>
          <w:rFonts w:ascii="Arial" w:hAnsi="Arial" w:cs="Arial"/>
          <w:sz w:val="18"/>
          <w:szCs w:val="18"/>
        </w:rPr>
      </w:pPr>
      <w:r w:rsidRPr="003E012D">
        <w:rPr>
          <w:rFonts w:ascii="Arial" w:hAnsi="Arial" w:cs="Arial"/>
          <w:sz w:val="18"/>
          <w:szCs w:val="18"/>
        </w:rPr>
        <w:t>i</w:t>
      </w:r>
      <w:r w:rsidR="00E93A18" w:rsidRPr="003E012D">
        <w:rPr>
          <w:rFonts w:ascii="Arial" w:hAnsi="Arial" w:cs="Arial"/>
          <w:sz w:val="18"/>
          <w:szCs w:val="18"/>
        </w:rPr>
        <w:t>nformacje producenta (np. data produkcji).</w:t>
      </w:r>
    </w:p>
    <w:p w:rsidR="00CA5038" w:rsidRPr="003E012D" w:rsidRDefault="00CA5038" w:rsidP="002F4597">
      <w:pPr>
        <w:pStyle w:val="Akapitzlist"/>
        <w:autoSpaceDE w:val="0"/>
        <w:autoSpaceDN w:val="0"/>
        <w:adjustRightInd w:val="0"/>
        <w:spacing w:after="120" w:line="300" w:lineRule="atLeast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CA5038" w:rsidRPr="003E012D" w:rsidRDefault="00CA5038" w:rsidP="002F45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00" w:lineRule="atLeast"/>
        <w:ind w:left="284" w:hanging="284"/>
        <w:contextualSpacing w:val="0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3E012D">
        <w:rPr>
          <w:rFonts w:ascii="Arial" w:eastAsia="Garamond,Bold" w:hAnsi="Arial" w:cs="Arial"/>
          <w:b/>
          <w:bCs/>
          <w:sz w:val="18"/>
          <w:szCs w:val="18"/>
        </w:rPr>
        <w:t>Odgałęzienia od wodociągu</w:t>
      </w:r>
      <w:r w:rsidR="00803B98" w:rsidRPr="003E012D">
        <w:rPr>
          <w:rFonts w:ascii="Arial" w:eastAsia="Garamond,Bold" w:hAnsi="Arial" w:cs="Arial"/>
          <w:b/>
          <w:bCs/>
          <w:sz w:val="18"/>
          <w:szCs w:val="18"/>
        </w:rPr>
        <w:t>.</w:t>
      </w:r>
    </w:p>
    <w:p w:rsidR="00CA5038" w:rsidRPr="003E012D" w:rsidRDefault="00CA5038" w:rsidP="00494BDD">
      <w:pPr>
        <w:autoSpaceDE w:val="0"/>
        <w:autoSpaceDN w:val="0"/>
        <w:adjustRightInd w:val="0"/>
        <w:spacing w:after="120" w:line="300" w:lineRule="atLeast"/>
        <w:ind w:left="284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Odgałęzienia od wodociągu można wykonywać poprzez wcięcia w sieć wodociągową za pomocą</w:t>
      </w:r>
      <w:r w:rsidR="00803B98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montażu trójnika lub czwórnika przy użyciu kształtek z żeliwa sferoidalnego minimum EN-GJS-400-15 (wg DIN GGG 40).</w:t>
      </w:r>
    </w:p>
    <w:p w:rsidR="007D5714" w:rsidRPr="003E012D" w:rsidRDefault="007D5714" w:rsidP="00E53EA9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300" w:lineRule="atLeast"/>
        <w:ind w:left="567" w:hanging="283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3E012D">
        <w:rPr>
          <w:rFonts w:ascii="Arial" w:eastAsia="Garamond,Bold" w:hAnsi="Arial" w:cs="Arial"/>
          <w:b/>
          <w:bCs/>
          <w:sz w:val="18"/>
          <w:szCs w:val="18"/>
        </w:rPr>
        <w:t>Wymagania dotyczące armatury i kształtek</w:t>
      </w:r>
      <w:r w:rsidR="00EF59D5" w:rsidRPr="003E012D">
        <w:rPr>
          <w:rFonts w:ascii="Arial" w:eastAsia="Garamond,Bold" w:hAnsi="Arial" w:cs="Arial"/>
          <w:b/>
          <w:bCs/>
          <w:sz w:val="18"/>
          <w:szCs w:val="18"/>
        </w:rPr>
        <w:t>.</w:t>
      </w:r>
    </w:p>
    <w:p w:rsidR="007D5714" w:rsidRPr="003E012D" w:rsidRDefault="00E53EA9" w:rsidP="00E53EA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00" w:lineRule="atLeast"/>
        <w:ind w:left="851" w:hanging="284"/>
        <w:jc w:val="both"/>
        <w:rPr>
          <w:rFonts w:ascii="Arial" w:eastAsia="Garamond,Bold" w:hAnsi="Arial" w:cs="Arial"/>
          <w:bCs/>
          <w:sz w:val="18"/>
          <w:szCs w:val="18"/>
        </w:rPr>
      </w:pPr>
      <w:r w:rsidRPr="003E012D">
        <w:rPr>
          <w:rFonts w:ascii="Arial" w:eastAsia="Garamond,Bold" w:hAnsi="Arial" w:cs="Arial"/>
          <w:bCs/>
          <w:sz w:val="18"/>
          <w:szCs w:val="18"/>
        </w:rPr>
        <w:t>z</w:t>
      </w:r>
      <w:r w:rsidR="007D5714" w:rsidRPr="003E012D">
        <w:rPr>
          <w:rFonts w:ascii="Arial" w:eastAsia="Garamond,Bold" w:hAnsi="Arial" w:cs="Arial"/>
          <w:bCs/>
          <w:sz w:val="18"/>
          <w:szCs w:val="18"/>
        </w:rPr>
        <w:t>abezpieczenie antykorozyjne</w:t>
      </w:r>
      <w:r w:rsidRPr="003E012D">
        <w:rPr>
          <w:rFonts w:ascii="Arial" w:eastAsia="Garamond,Bold" w:hAnsi="Arial" w:cs="Arial"/>
          <w:bCs/>
          <w:sz w:val="18"/>
          <w:szCs w:val="18"/>
        </w:rPr>
        <w:t xml:space="preserve"> </w:t>
      </w:r>
      <w:r w:rsidR="007D5714" w:rsidRPr="003E012D">
        <w:rPr>
          <w:rFonts w:ascii="Arial" w:eastAsia="Garamond,Bold" w:hAnsi="Arial" w:cs="Arial"/>
          <w:sz w:val="18"/>
          <w:szCs w:val="18"/>
        </w:rPr>
        <w:t>armatury (zasuwy, przepustnice, zawory redukcyjne, kształtki montażowe, łączniki rurowe, kształtki technologiczne, zawory napowietrzająco-odpowietrzające, hydranty, itp.):</w:t>
      </w:r>
    </w:p>
    <w:p w:rsidR="007D5714" w:rsidRPr="003E012D" w:rsidRDefault="007D5714" w:rsidP="00E53E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00" w:lineRule="atLeast"/>
        <w:ind w:left="1134" w:hanging="283"/>
        <w:contextualSpacing w:val="0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 xml:space="preserve">przygotowanie podłoża przed pokryciem farbą przez piaskowanie lub </w:t>
      </w:r>
      <w:r w:rsidR="00E53EA9" w:rsidRPr="003E012D">
        <w:rPr>
          <w:rFonts w:ascii="Arial" w:eastAsia="Garamond,Bold" w:hAnsi="Arial" w:cs="Arial"/>
          <w:sz w:val="18"/>
          <w:szCs w:val="18"/>
        </w:rPr>
        <w:t>śrutowanie do stanu minimum Sa2</w:t>
      </w:r>
      <w:r w:rsidRPr="003E012D">
        <w:rPr>
          <w:rFonts w:ascii="Arial" w:eastAsia="Garamond,Bold" w:hAnsi="Arial" w:cs="Arial"/>
          <w:sz w:val="18"/>
          <w:szCs w:val="18"/>
        </w:rPr>
        <w:t xml:space="preserve"> wg Normy </w:t>
      </w:r>
      <w:r w:rsidRPr="003E012D">
        <w:rPr>
          <w:rFonts w:ascii="Arial" w:hAnsi="Arial" w:cs="Arial"/>
          <w:sz w:val="18"/>
          <w:szCs w:val="18"/>
        </w:rPr>
        <w:t>PN-EN ISO 8501-1</w:t>
      </w:r>
      <w:r w:rsidR="00E53EA9" w:rsidRPr="003E012D">
        <w:rPr>
          <w:rFonts w:ascii="Arial" w:eastAsia="Garamond,Bold" w:hAnsi="Arial" w:cs="Arial"/>
          <w:sz w:val="18"/>
          <w:szCs w:val="18"/>
        </w:rPr>
        <w:t>,</w:t>
      </w:r>
    </w:p>
    <w:p w:rsidR="007D5714" w:rsidRPr="003E012D" w:rsidRDefault="007D5714" w:rsidP="00E53E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00" w:lineRule="atLeast"/>
        <w:ind w:left="1134" w:hanging="283"/>
        <w:contextualSpacing w:val="0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powierzchnie zewnętrzne i wewnętrzne uzbrojenia zabezpieczone warstwą epoksydową nakładaną proszkowo grubości nie mniejszej niż 250 mikronów i nie większej niż 800 mikronów</w:t>
      </w:r>
      <w:r w:rsidR="00E53EA9" w:rsidRPr="003E012D">
        <w:rPr>
          <w:rFonts w:ascii="Arial" w:eastAsia="Garamond,Bold" w:hAnsi="Arial" w:cs="Arial"/>
          <w:sz w:val="18"/>
          <w:szCs w:val="18"/>
        </w:rPr>
        <w:t>,</w:t>
      </w:r>
    </w:p>
    <w:p w:rsidR="007D5714" w:rsidRPr="003E012D" w:rsidRDefault="007D5714" w:rsidP="00E53E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00" w:lineRule="atLeast"/>
        <w:ind w:left="1134" w:hanging="283"/>
        <w:contextualSpacing w:val="0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jakość zabezpieczenia antykorozyjnego armatury i kształtek musi być potwierdzona certyfikatem RAL Stowarzyszenia Ochrony Antykorozyjnej (GSK) lub innym równoważnym dokumentem wydanym przez niezależną jednostkę badawczo-certyfikującą, potwierdzającym wykonanie następujących badań:</w:t>
      </w:r>
    </w:p>
    <w:p w:rsidR="007D5714" w:rsidRPr="003E012D" w:rsidRDefault="007D5714" w:rsidP="00E53E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00" w:lineRule="atLeast"/>
        <w:ind w:left="1418" w:hanging="284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kontrola czystości powierzchni odlewu - wymagana czystość minimum SA2,</w:t>
      </w:r>
    </w:p>
    <w:p w:rsidR="007D5714" w:rsidRPr="003E012D" w:rsidRDefault="007D5714" w:rsidP="00E53E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00" w:lineRule="atLeast"/>
        <w:ind w:left="1418" w:hanging="284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badanie grubość powłoki epoksydowej,</w:t>
      </w:r>
    </w:p>
    <w:p w:rsidR="007D5714" w:rsidRPr="003E012D" w:rsidRDefault="007D5714" w:rsidP="00E53E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00" w:lineRule="atLeast"/>
        <w:ind w:left="1418" w:hanging="284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badanie odporność na przebicie prądem stałym,</w:t>
      </w:r>
    </w:p>
    <w:p w:rsidR="007D5714" w:rsidRPr="003E012D" w:rsidRDefault="007D5714" w:rsidP="00E53E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00" w:lineRule="atLeast"/>
        <w:ind w:left="1418" w:hanging="284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badanie przyczepności powłoki.</w:t>
      </w:r>
    </w:p>
    <w:p w:rsidR="007D5714" w:rsidRPr="003E012D" w:rsidRDefault="007D5714" w:rsidP="00E53EA9">
      <w:pPr>
        <w:autoSpaceDE w:val="0"/>
        <w:autoSpaceDN w:val="0"/>
        <w:adjustRightInd w:val="0"/>
        <w:spacing w:after="120" w:line="300" w:lineRule="atLeast"/>
        <w:ind w:left="849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Powłoka antykorozyjna musi przejść pozytywnie badania grubości i test odporności na uderzenie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(test obcią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 xml:space="preserve">nika spadającego z wysokości 1 m z pracą uderzeniową 5 </w:t>
      </w:r>
      <w:proofErr w:type="spellStart"/>
      <w:r w:rsidRPr="003E012D">
        <w:rPr>
          <w:rFonts w:ascii="Arial" w:eastAsia="Garamond,Bold" w:hAnsi="Arial" w:cs="Arial"/>
          <w:sz w:val="18"/>
          <w:szCs w:val="18"/>
        </w:rPr>
        <w:t>Nm</w:t>
      </w:r>
      <w:proofErr w:type="spellEnd"/>
      <w:r w:rsidRPr="003E012D">
        <w:rPr>
          <w:rFonts w:ascii="Arial" w:eastAsia="Garamond,Bold" w:hAnsi="Arial" w:cs="Arial"/>
          <w:sz w:val="18"/>
          <w:szCs w:val="18"/>
        </w:rPr>
        <w:t>).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O ile norma nie pr</w:t>
      </w:r>
      <w:r w:rsidR="00E53EA9" w:rsidRPr="003E012D">
        <w:rPr>
          <w:rFonts w:ascii="Arial" w:eastAsia="Garamond,Bold" w:hAnsi="Arial" w:cs="Arial"/>
          <w:sz w:val="18"/>
          <w:szCs w:val="18"/>
        </w:rPr>
        <w:t>zewiduje inaczej, wymagane jest</w:t>
      </w:r>
      <w:r w:rsidRPr="003E012D">
        <w:rPr>
          <w:rFonts w:ascii="Arial" w:eastAsia="Garamond,Bold" w:hAnsi="Arial" w:cs="Arial"/>
          <w:sz w:val="18"/>
          <w:szCs w:val="18"/>
        </w:rPr>
        <w:t xml:space="preserve"> aby zar</w:t>
      </w:r>
      <w:r w:rsidR="000A3FB2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wno wewnętrzna, jak i zewnętrzna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powłoka antykorozyjna, wykonana była jako powłoka epoksydowa o grubości nie mniejszej ni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ż </w:t>
      </w:r>
      <w:r w:rsidRPr="003E012D">
        <w:rPr>
          <w:rFonts w:ascii="Arial" w:eastAsia="Garamond,Bold" w:hAnsi="Arial" w:cs="Arial"/>
          <w:sz w:val="18"/>
          <w:szCs w:val="18"/>
        </w:rPr>
        <w:t>250 mikron</w:t>
      </w:r>
      <w:r w:rsidR="000A3FB2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w i nie większej ni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 xml:space="preserve"> 800 mikron</w:t>
      </w:r>
      <w:r w:rsidR="000A3FB2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w</w:t>
      </w:r>
      <w:r w:rsidR="00941F7D" w:rsidRPr="003E012D">
        <w:rPr>
          <w:rFonts w:ascii="Arial" w:eastAsia="Garamond,Bold" w:hAnsi="Arial" w:cs="Arial"/>
          <w:sz w:val="18"/>
          <w:szCs w:val="18"/>
        </w:rPr>
        <w:t>.</w:t>
      </w:r>
    </w:p>
    <w:p w:rsidR="007D5714" w:rsidRPr="003E012D" w:rsidRDefault="007D5714" w:rsidP="00E53EA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00" w:lineRule="atLeast"/>
        <w:ind w:left="567" w:hanging="283"/>
        <w:jc w:val="both"/>
        <w:rPr>
          <w:rFonts w:ascii="Arial" w:eastAsia="Garamond,Bold" w:hAnsi="Arial" w:cs="Arial"/>
          <w:b/>
          <w:sz w:val="18"/>
          <w:szCs w:val="18"/>
        </w:rPr>
      </w:pPr>
      <w:r w:rsidRPr="003E012D">
        <w:rPr>
          <w:rFonts w:ascii="Arial" w:eastAsia="Garamond,Bold" w:hAnsi="Arial" w:cs="Arial"/>
          <w:b/>
          <w:bCs/>
          <w:sz w:val="18"/>
          <w:szCs w:val="18"/>
        </w:rPr>
        <w:t>Zasuwy</w:t>
      </w:r>
      <w:r w:rsidR="00941F7D" w:rsidRPr="003E012D">
        <w:rPr>
          <w:rFonts w:ascii="Arial" w:eastAsia="Garamond,Bold" w:hAnsi="Arial" w:cs="Arial"/>
          <w:b/>
          <w:bCs/>
          <w:sz w:val="18"/>
          <w:szCs w:val="18"/>
        </w:rPr>
        <w:t>.</w:t>
      </w:r>
    </w:p>
    <w:p w:rsidR="007D5714" w:rsidRPr="003E012D" w:rsidRDefault="007D5714" w:rsidP="00E53EA9">
      <w:pPr>
        <w:autoSpaceDE w:val="0"/>
        <w:autoSpaceDN w:val="0"/>
        <w:adjustRightInd w:val="0"/>
        <w:spacing w:after="120" w:line="300" w:lineRule="atLeast"/>
        <w:ind w:left="567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Zasuwy kołnierzowe z miękkim uszczelnieniem: zabudowa kr</w:t>
      </w:r>
      <w:r w:rsidR="000A3FB2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tka lub długa – wg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Normy </w:t>
      </w:r>
      <w:r w:rsidR="000A3FB2" w:rsidRPr="003E012D">
        <w:rPr>
          <w:rFonts w:ascii="Arial" w:hAnsi="Arial" w:cs="Arial"/>
          <w:sz w:val="18"/>
          <w:szCs w:val="18"/>
        </w:rPr>
        <w:t>PN-EN 558-1:2001</w:t>
      </w:r>
      <w:r w:rsidRPr="003E012D">
        <w:rPr>
          <w:rFonts w:ascii="Arial" w:eastAsia="Garamond,Bold" w:hAnsi="Arial" w:cs="Arial"/>
          <w:sz w:val="18"/>
          <w:szCs w:val="18"/>
        </w:rPr>
        <w:t>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Ciśnienie nominalne zasuw nie mniejsze ni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 xml:space="preserve"> 1,0MPa (PN10).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Wymiary kołnierzy i ich odwiercenie zgodnie z Polską Normą </w:t>
      </w:r>
      <w:r w:rsidR="000A3FB2" w:rsidRPr="003E012D">
        <w:rPr>
          <w:rFonts w:ascii="Arial" w:hAnsi="Arial" w:cs="Arial"/>
          <w:sz w:val="18"/>
          <w:szCs w:val="18"/>
        </w:rPr>
        <w:t>PN-EN 1092-2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na ciśnienie robocze 1,0MPa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(PN10).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Korpus i pokrywa wykonana z 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eliwa sferoidalnego minimum EN-GJS-400-15 (wg DIN GGG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="00941F7D" w:rsidRPr="003E012D">
        <w:rPr>
          <w:rFonts w:ascii="Arial" w:eastAsia="Garamond,Bold" w:hAnsi="Arial" w:cs="Arial"/>
          <w:sz w:val="18"/>
          <w:szCs w:val="18"/>
        </w:rPr>
        <w:t>40);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k</w:t>
      </w:r>
      <w:r w:rsidRPr="003E012D">
        <w:rPr>
          <w:rFonts w:ascii="Arial" w:eastAsia="Garamond,Bold" w:hAnsi="Arial" w:cs="Arial"/>
          <w:sz w:val="18"/>
          <w:szCs w:val="18"/>
        </w:rPr>
        <w:t xml:space="preserve">lin wykonany z 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eliwa sferoidalnego minimum EN-GJS-400-15 (wg DIN GGG 40), całkowicie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pokryty gumą/elastomerem EPDM dopuszczonym do kontaktu z woda pitną (Atest PZH).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Trzpień (wrzeciono) zasuwy wykonany ze stali nierdzewnej, z gwintem walcowanym.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Uszczelnienie trzpienia (wrzeciona) uszczelkami typu o-ring (w ilości nie miej ni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 xml:space="preserve"> dwa).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Wnętrze korpusu zasuwy ma mieć prosty przepływ, bez przewę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eń i gniazda w miejscu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zamknięcia. R</w:t>
      </w:r>
      <w:r w:rsidR="000A3FB2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wnoprzelotowa średnica otworu ma być r</w:t>
      </w:r>
      <w:r w:rsidR="000A3FB2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wna średnicy nominalnej.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W przypadku zasuw o połączeniu korpusu z pokrywą za pomocą śrub, nale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y zastosować śruby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wykonane ze stali nierdzewnej A4, wpuszczone i zabezpieczone masą zalewową.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Zabezpieczenie antykorozyjne wszystkich</w:t>
      </w:r>
      <w:r w:rsidR="00DB7864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element</w:t>
      </w:r>
      <w:r w:rsidR="000A3FB2" w:rsidRPr="003E012D">
        <w:rPr>
          <w:rFonts w:ascii="Arial" w:eastAsia="Garamond,Bold" w:hAnsi="Arial" w:cs="Arial"/>
          <w:sz w:val="18"/>
          <w:szCs w:val="18"/>
        </w:rPr>
        <w:t>ó</w:t>
      </w:r>
      <w:r w:rsidR="00DB7864" w:rsidRPr="003E012D">
        <w:rPr>
          <w:rFonts w:ascii="Arial" w:eastAsia="Garamond,Bold" w:hAnsi="Arial" w:cs="Arial"/>
          <w:sz w:val="18"/>
          <w:szCs w:val="18"/>
        </w:rPr>
        <w:t xml:space="preserve">w </w:t>
      </w:r>
      <w:r w:rsidR="000A3FB2" w:rsidRPr="003E012D">
        <w:rPr>
          <w:rFonts w:ascii="Arial" w:eastAsia="Garamond,Bold" w:hAnsi="Arial" w:cs="Arial"/>
          <w:sz w:val="18"/>
          <w:szCs w:val="18"/>
        </w:rPr>
        <w:lastRenderedPageBreak/>
        <w:t>ż</w:t>
      </w:r>
      <w:r w:rsidRPr="003E012D">
        <w:rPr>
          <w:rFonts w:ascii="Arial" w:eastAsia="Garamond,Bold" w:hAnsi="Arial" w:cs="Arial"/>
          <w:sz w:val="18"/>
          <w:szCs w:val="18"/>
        </w:rPr>
        <w:t>eliwnych</w:t>
      </w:r>
      <w:r w:rsidR="00DB7864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(wewnętrznych</w:t>
      </w:r>
      <w:r w:rsidR="00DB7864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i</w:t>
      </w:r>
      <w:r w:rsidR="00DB7864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zewnętrznych)</w:t>
      </w:r>
      <w:r w:rsidR="00DB7864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jak w punkcie </w:t>
      </w:r>
      <w:r w:rsidR="007C7D2F" w:rsidRPr="003E012D">
        <w:rPr>
          <w:rFonts w:ascii="Arial" w:eastAsia="Garamond,Bold" w:hAnsi="Arial" w:cs="Arial"/>
          <w:sz w:val="18"/>
          <w:szCs w:val="18"/>
        </w:rPr>
        <w:t>1</w:t>
      </w:r>
      <w:r w:rsidR="00DB7864" w:rsidRPr="003E012D">
        <w:rPr>
          <w:rFonts w:ascii="Arial" w:eastAsia="Garamond,Bold" w:hAnsi="Arial" w:cs="Arial"/>
          <w:sz w:val="18"/>
          <w:szCs w:val="18"/>
        </w:rPr>
        <w:t>) a)</w:t>
      </w:r>
      <w:r w:rsidRPr="003E012D">
        <w:rPr>
          <w:rFonts w:ascii="Arial" w:eastAsia="Garamond,Bold" w:hAnsi="Arial" w:cs="Arial"/>
          <w:sz w:val="18"/>
          <w:szCs w:val="18"/>
        </w:rPr>
        <w:t>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Wszystkie elementy zasuwy muszą mieć gładkie powierzchnie i być pozbawione zadzior</w:t>
      </w:r>
      <w:r w:rsidR="000A3FB2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w i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ubytk</w:t>
      </w:r>
      <w:r w:rsidR="000A3FB2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w.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Na zasuwach po</w:t>
      </w:r>
      <w:r w:rsidR="007C7D2F" w:rsidRPr="003E012D">
        <w:rPr>
          <w:rFonts w:ascii="Arial" w:eastAsia="Garamond,Bold" w:hAnsi="Arial" w:cs="Arial"/>
          <w:sz w:val="18"/>
          <w:szCs w:val="18"/>
        </w:rPr>
        <w:t>winno być trwałe oznaczenie</w:t>
      </w:r>
      <w:r w:rsidRPr="003E012D">
        <w:rPr>
          <w:rFonts w:ascii="Arial" w:eastAsia="Garamond,Bold" w:hAnsi="Arial" w:cs="Arial"/>
          <w:sz w:val="18"/>
          <w:szCs w:val="18"/>
        </w:rPr>
        <w:t xml:space="preserve">: producent, średnica, ciśnienie, klasa 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eliwa.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Zasuwy wraz z uszczelkami EPDM muszą posiadać atest PZH dopuszczający je do kontaktu z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wodą pitną.</w:t>
      </w:r>
    </w:p>
    <w:p w:rsidR="000354C2" w:rsidRPr="003E012D" w:rsidRDefault="000354C2" w:rsidP="00E53EA9">
      <w:pPr>
        <w:autoSpaceDE w:val="0"/>
        <w:autoSpaceDN w:val="0"/>
        <w:adjustRightInd w:val="0"/>
        <w:spacing w:after="120" w:line="300" w:lineRule="atLeast"/>
        <w:ind w:left="567"/>
        <w:jc w:val="both"/>
        <w:rPr>
          <w:rFonts w:ascii="Arial" w:eastAsia="Garamond,Bold" w:hAnsi="Arial" w:cs="Arial"/>
          <w:sz w:val="18"/>
          <w:szCs w:val="18"/>
        </w:rPr>
      </w:pPr>
    </w:p>
    <w:p w:rsidR="007D5714" w:rsidRPr="003E012D" w:rsidRDefault="007D5714" w:rsidP="007C7D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00" w:lineRule="atLeast"/>
        <w:ind w:left="567" w:hanging="283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3E012D">
        <w:rPr>
          <w:rFonts w:ascii="Arial" w:eastAsia="Garamond,Bold" w:hAnsi="Arial" w:cs="Arial"/>
          <w:b/>
          <w:bCs/>
          <w:sz w:val="18"/>
          <w:szCs w:val="18"/>
        </w:rPr>
        <w:t>Kształtki monta</w:t>
      </w:r>
      <w:r w:rsidR="000A3FB2" w:rsidRPr="003E012D">
        <w:rPr>
          <w:rFonts w:ascii="Arial" w:eastAsia="Garamond,Bold" w:hAnsi="Arial" w:cs="Arial"/>
          <w:b/>
          <w:bCs/>
          <w:sz w:val="18"/>
          <w:szCs w:val="18"/>
        </w:rPr>
        <w:t>ż</w:t>
      </w:r>
      <w:r w:rsidRPr="003E012D">
        <w:rPr>
          <w:rFonts w:ascii="Arial" w:eastAsia="Garamond,Bold" w:hAnsi="Arial" w:cs="Arial"/>
          <w:b/>
          <w:bCs/>
          <w:sz w:val="18"/>
          <w:szCs w:val="18"/>
        </w:rPr>
        <w:t>owe (łączniki monta</w:t>
      </w:r>
      <w:r w:rsidR="000A3FB2" w:rsidRPr="003E012D">
        <w:rPr>
          <w:rFonts w:ascii="Arial" w:eastAsia="Garamond,Bold" w:hAnsi="Arial" w:cs="Arial"/>
          <w:b/>
          <w:bCs/>
          <w:sz w:val="18"/>
          <w:szCs w:val="18"/>
        </w:rPr>
        <w:t>ż</w:t>
      </w:r>
      <w:r w:rsidRPr="003E012D">
        <w:rPr>
          <w:rFonts w:ascii="Arial" w:eastAsia="Garamond,Bold" w:hAnsi="Arial" w:cs="Arial"/>
          <w:b/>
          <w:bCs/>
          <w:sz w:val="18"/>
          <w:szCs w:val="18"/>
        </w:rPr>
        <w:t>owe)</w:t>
      </w:r>
      <w:r w:rsidR="00D76BD1" w:rsidRPr="003E012D">
        <w:rPr>
          <w:rFonts w:ascii="Arial" w:eastAsia="Garamond,Bold" w:hAnsi="Arial" w:cs="Arial"/>
          <w:b/>
          <w:bCs/>
          <w:sz w:val="18"/>
          <w:szCs w:val="18"/>
        </w:rPr>
        <w:t>.</w:t>
      </w:r>
    </w:p>
    <w:p w:rsidR="000A3FB2" w:rsidRPr="003E012D" w:rsidRDefault="007D5714" w:rsidP="007C7D2F">
      <w:pPr>
        <w:autoSpaceDE w:val="0"/>
        <w:autoSpaceDN w:val="0"/>
        <w:adjustRightInd w:val="0"/>
        <w:spacing w:after="120" w:line="300" w:lineRule="atLeast"/>
        <w:ind w:left="567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 xml:space="preserve">Wykonane z 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eliwa sferoidalnego minimum EN-GJS-400-15 (wg DIN GGG 40).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Ciśnienie </w:t>
      </w:r>
      <w:r w:rsidR="007C7D2F" w:rsidRPr="003E012D">
        <w:rPr>
          <w:rFonts w:ascii="Arial" w:eastAsia="Garamond,Bold" w:hAnsi="Arial" w:cs="Arial"/>
          <w:sz w:val="18"/>
          <w:szCs w:val="18"/>
        </w:rPr>
        <w:t xml:space="preserve">nominalne </w:t>
      </w:r>
      <w:r w:rsidRPr="003E012D">
        <w:rPr>
          <w:rFonts w:ascii="Arial" w:eastAsia="Garamond,Bold" w:hAnsi="Arial" w:cs="Arial"/>
          <w:sz w:val="18"/>
          <w:szCs w:val="18"/>
        </w:rPr>
        <w:t>nie mniejsze ni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 xml:space="preserve"> 1,0MPa (PN10).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Zabezpieczenie antykorozyjne wszystkich element</w:t>
      </w:r>
      <w:r w:rsidR="000A3FB2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 xml:space="preserve">w 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eliwnych (wewnętrznych i zewnętrznych)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jak w punkcie </w:t>
      </w:r>
      <w:r w:rsidR="007C7D2F" w:rsidRPr="003E012D">
        <w:rPr>
          <w:rFonts w:ascii="Arial" w:eastAsia="Garamond,Bold" w:hAnsi="Arial" w:cs="Arial"/>
          <w:sz w:val="18"/>
          <w:szCs w:val="18"/>
        </w:rPr>
        <w:t xml:space="preserve">1) a). </w:t>
      </w:r>
      <w:r w:rsidRPr="003E012D">
        <w:rPr>
          <w:rFonts w:ascii="Arial" w:eastAsia="Garamond,Bold" w:hAnsi="Arial" w:cs="Arial"/>
          <w:sz w:val="18"/>
          <w:szCs w:val="18"/>
        </w:rPr>
        <w:t xml:space="preserve">Dla średnic 350 mm </w:t>
      </w:r>
      <w:r w:rsidR="00D76BD1" w:rsidRPr="003E012D">
        <w:rPr>
          <w:rFonts w:ascii="Arial" w:eastAsia="Garamond,Bold" w:hAnsi="Arial" w:cs="Arial"/>
          <w:sz w:val="18"/>
          <w:szCs w:val="18"/>
        </w:rPr>
        <w:br/>
      </w:r>
      <w:r w:rsidRPr="003E012D">
        <w:rPr>
          <w:rFonts w:ascii="Arial" w:eastAsia="Garamond,Bold" w:hAnsi="Arial" w:cs="Arial"/>
          <w:sz w:val="18"/>
          <w:szCs w:val="18"/>
        </w:rPr>
        <w:t>i większych dopuszcza się kształtki stalowe ze stali konstrukcyjnej</w:t>
      </w:r>
      <w:r w:rsidR="00D76BD1" w:rsidRPr="003E012D">
        <w:rPr>
          <w:rFonts w:ascii="Arial" w:eastAsia="Garamond,Bold" w:hAnsi="Arial" w:cs="Arial"/>
          <w:sz w:val="18"/>
          <w:szCs w:val="18"/>
        </w:rPr>
        <w:t>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="00D76BD1" w:rsidRPr="003E012D">
        <w:rPr>
          <w:rFonts w:ascii="Arial" w:eastAsia="Garamond,Bold" w:hAnsi="Arial" w:cs="Arial"/>
          <w:sz w:val="18"/>
          <w:szCs w:val="18"/>
        </w:rPr>
        <w:t>Z</w:t>
      </w:r>
      <w:r w:rsidRPr="003E012D">
        <w:rPr>
          <w:rFonts w:ascii="Arial" w:eastAsia="Garamond,Bold" w:hAnsi="Arial" w:cs="Arial"/>
          <w:sz w:val="18"/>
          <w:szCs w:val="18"/>
        </w:rPr>
        <w:t>abezpieczenie antykorozyjne jw.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Wymiary kołnierzy i ich owiercenie zgodnie z Polską Normą </w:t>
      </w:r>
      <w:r w:rsidR="000A3FB2" w:rsidRPr="003E012D">
        <w:rPr>
          <w:rFonts w:ascii="Arial" w:hAnsi="Arial" w:cs="Arial"/>
          <w:sz w:val="18"/>
          <w:szCs w:val="18"/>
        </w:rPr>
        <w:t>PN-EN 1092-2</w:t>
      </w:r>
      <w:r w:rsidRPr="003E012D">
        <w:rPr>
          <w:rFonts w:ascii="Arial" w:eastAsia="Garamond,Bold" w:hAnsi="Arial" w:cs="Arial"/>
          <w:sz w:val="18"/>
          <w:szCs w:val="18"/>
        </w:rPr>
        <w:t xml:space="preserve"> na ciśnienie robocze 1,0MPa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(PN10).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Elementy uszczelniające z gumy EPDM.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Kształtki/łączniki wraz z uszczelkami EPDM muszą posiadać atest PZH dopuszczający je do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kontaktu z wodą pitną.</w:t>
      </w:r>
    </w:p>
    <w:p w:rsidR="000354C2" w:rsidRPr="003E012D" w:rsidRDefault="000354C2" w:rsidP="007C7D2F">
      <w:pPr>
        <w:autoSpaceDE w:val="0"/>
        <w:autoSpaceDN w:val="0"/>
        <w:adjustRightInd w:val="0"/>
        <w:spacing w:after="120" w:line="300" w:lineRule="atLeast"/>
        <w:ind w:left="567"/>
        <w:jc w:val="both"/>
        <w:rPr>
          <w:rFonts w:ascii="Arial" w:eastAsia="Garamond,Bold" w:hAnsi="Arial" w:cs="Arial"/>
          <w:sz w:val="18"/>
          <w:szCs w:val="18"/>
        </w:rPr>
      </w:pPr>
    </w:p>
    <w:p w:rsidR="007D5714" w:rsidRPr="003E012D" w:rsidRDefault="00D76BD1" w:rsidP="007C7D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00" w:lineRule="atLeast"/>
        <w:ind w:left="567" w:hanging="283"/>
        <w:jc w:val="both"/>
        <w:rPr>
          <w:rFonts w:ascii="Arial" w:eastAsia="Garamond,Bold" w:hAnsi="Arial" w:cs="Arial"/>
          <w:b/>
          <w:bCs/>
          <w:sz w:val="18"/>
          <w:szCs w:val="18"/>
        </w:rPr>
      </w:pPr>
      <w:r w:rsidRPr="003E012D">
        <w:rPr>
          <w:rFonts w:ascii="Arial" w:eastAsia="Garamond,Bold" w:hAnsi="Arial" w:cs="Arial"/>
          <w:b/>
          <w:bCs/>
          <w:sz w:val="18"/>
          <w:szCs w:val="18"/>
        </w:rPr>
        <w:t>H</w:t>
      </w:r>
      <w:r w:rsidR="007D5714" w:rsidRPr="003E012D">
        <w:rPr>
          <w:rFonts w:ascii="Arial" w:eastAsia="Garamond,Bold" w:hAnsi="Arial" w:cs="Arial"/>
          <w:b/>
          <w:bCs/>
          <w:sz w:val="18"/>
          <w:szCs w:val="18"/>
        </w:rPr>
        <w:t>ydranty</w:t>
      </w:r>
      <w:r w:rsidRPr="003E012D">
        <w:rPr>
          <w:rFonts w:ascii="Arial" w:eastAsia="Garamond,Bold" w:hAnsi="Arial" w:cs="Arial"/>
          <w:b/>
          <w:bCs/>
          <w:sz w:val="18"/>
          <w:szCs w:val="18"/>
        </w:rPr>
        <w:t>.</w:t>
      </w:r>
    </w:p>
    <w:p w:rsidR="007D5714" w:rsidRPr="003E012D" w:rsidRDefault="007D5714" w:rsidP="007C7D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tLeast"/>
        <w:ind w:left="851" w:hanging="284"/>
        <w:jc w:val="both"/>
        <w:rPr>
          <w:rFonts w:ascii="Arial" w:eastAsia="Garamond,Bold" w:hAnsi="Arial" w:cs="Arial"/>
          <w:bCs/>
          <w:sz w:val="18"/>
          <w:szCs w:val="18"/>
        </w:rPr>
      </w:pPr>
      <w:r w:rsidRPr="003E012D">
        <w:rPr>
          <w:rFonts w:ascii="Arial" w:eastAsia="Garamond,Bold" w:hAnsi="Arial" w:cs="Arial"/>
          <w:bCs/>
          <w:sz w:val="18"/>
          <w:szCs w:val="18"/>
        </w:rPr>
        <w:t>Hydranty podziemne DN80 z pojedynczym lub podw</w:t>
      </w:r>
      <w:r w:rsidR="000A3FB2" w:rsidRPr="003E012D">
        <w:rPr>
          <w:rFonts w:ascii="Arial" w:eastAsia="Garamond,Bold" w:hAnsi="Arial" w:cs="Arial"/>
          <w:bCs/>
          <w:sz w:val="18"/>
          <w:szCs w:val="18"/>
        </w:rPr>
        <w:t>ó</w:t>
      </w:r>
      <w:r w:rsidRPr="003E012D">
        <w:rPr>
          <w:rFonts w:ascii="Arial" w:eastAsia="Garamond,Bold" w:hAnsi="Arial" w:cs="Arial"/>
          <w:bCs/>
          <w:sz w:val="18"/>
          <w:szCs w:val="18"/>
        </w:rPr>
        <w:t>jnym zamknięciem</w:t>
      </w:r>
    </w:p>
    <w:p w:rsidR="007D5714" w:rsidRPr="003E012D" w:rsidRDefault="007D5714" w:rsidP="007C7D2F">
      <w:pPr>
        <w:autoSpaceDE w:val="0"/>
        <w:autoSpaceDN w:val="0"/>
        <w:adjustRightInd w:val="0"/>
        <w:spacing w:after="120" w:line="300" w:lineRule="atLeast"/>
        <w:ind w:left="851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 xml:space="preserve">Wymiary kołnierzy i ich odwiercenie zgodnie z Polską Normą </w:t>
      </w:r>
      <w:r w:rsidR="000A3FB2" w:rsidRPr="003E012D">
        <w:rPr>
          <w:rFonts w:ascii="Arial" w:hAnsi="Arial" w:cs="Arial"/>
          <w:sz w:val="18"/>
          <w:szCs w:val="18"/>
        </w:rPr>
        <w:t>PN-EN 1092-2</w:t>
      </w:r>
      <w:r w:rsidRPr="003E012D">
        <w:rPr>
          <w:rFonts w:ascii="Arial" w:eastAsia="Garamond,Bold" w:hAnsi="Arial" w:cs="Arial"/>
          <w:sz w:val="18"/>
          <w:szCs w:val="18"/>
        </w:rPr>
        <w:t>, na ciśnienie robocze 1,0MPa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(PN10).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Ciśnienie nominalne hydrant</w:t>
      </w:r>
      <w:r w:rsidR="000A3FB2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w 1,0MPa (PN10).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Następujące elementy hydrantu muszą być wykonane z 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eliwa sferoidalnego minimum EN-GJS-400-15 (wg DIN GGG 40):</w:t>
      </w:r>
    </w:p>
    <w:p w:rsidR="007D5714" w:rsidRPr="003E012D" w:rsidRDefault="007D5714" w:rsidP="007C7D2F">
      <w:pPr>
        <w:pStyle w:val="Akapitzlist"/>
        <w:numPr>
          <w:ilvl w:val="0"/>
          <w:numId w:val="1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00" w:lineRule="atLeast"/>
        <w:ind w:hanging="1009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korpus g</w:t>
      </w:r>
      <w:r w:rsidR="000A3FB2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rny i dolny (lub korpus monolityczny, w przypadku monolitycznego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wykonania),</w:t>
      </w:r>
    </w:p>
    <w:p w:rsidR="007D5714" w:rsidRPr="003E012D" w:rsidRDefault="007D5714" w:rsidP="007C7D2F">
      <w:pPr>
        <w:pStyle w:val="Akapitzlist"/>
        <w:numPr>
          <w:ilvl w:val="0"/>
          <w:numId w:val="1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00" w:lineRule="atLeast"/>
        <w:ind w:hanging="1009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gniazdo kłowe,</w:t>
      </w:r>
    </w:p>
    <w:p w:rsidR="007D5714" w:rsidRPr="003E012D" w:rsidRDefault="007D5714" w:rsidP="007C7D2F">
      <w:pPr>
        <w:pStyle w:val="Akapitzlist"/>
        <w:numPr>
          <w:ilvl w:val="0"/>
          <w:numId w:val="1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00" w:lineRule="atLeast"/>
        <w:ind w:hanging="1009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przykręcana pokrywa (dopuszcza się pokrywę przykręcaną na 2, 3 lub 4 śruby),</w:t>
      </w:r>
    </w:p>
    <w:p w:rsidR="007D5714" w:rsidRPr="003E012D" w:rsidRDefault="007D5714" w:rsidP="007C7D2F">
      <w:pPr>
        <w:pStyle w:val="Akapitzlist"/>
        <w:numPr>
          <w:ilvl w:val="0"/>
          <w:numId w:val="1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00" w:lineRule="atLeast"/>
        <w:ind w:hanging="1009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kaptur trzpienia do klucza,</w:t>
      </w:r>
    </w:p>
    <w:p w:rsidR="007D5714" w:rsidRPr="003E012D" w:rsidRDefault="007D5714" w:rsidP="007C7D2F">
      <w:pPr>
        <w:pStyle w:val="Akapitzlist"/>
        <w:numPr>
          <w:ilvl w:val="0"/>
          <w:numId w:val="1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00" w:lineRule="atLeast"/>
        <w:ind w:hanging="1009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kolumna.</w:t>
      </w:r>
    </w:p>
    <w:p w:rsidR="007D5714" w:rsidRPr="003E012D" w:rsidRDefault="007D5714" w:rsidP="007C7D2F">
      <w:pPr>
        <w:autoSpaceDE w:val="0"/>
        <w:autoSpaceDN w:val="0"/>
        <w:adjustRightInd w:val="0"/>
        <w:spacing w:after="120" w:line="300" w:lineRule="atLeast"/>
        <w:ind w:left="851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Trzpień – z walcowanym gwintem ze stali nierdzewnej.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Nakrętka trzpienia – z mosiądzu.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Element zamykający (tłok/tłoczek/grzybek) - z 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eliwa sferoidalnego minimum EN-GJS-400-15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(wg DIN GGG 40) całkowicie pokryty gumą EPDM.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Rura trzpieniowa (rura uruchamiająca/wrzeciono) – stal nierdzewna.</w:t>
      </w:r>
      <w:r w:rsidR="000A3FB2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Na korpusie musi się znajdować oznakowanie:</w:t>
      </w:r>
    </w:p>
    <w:p w:rsidR="007D5714" w:rsidRPr="003E012D" w:rsidRDefault="000354C2" w:rsidP="007C7D2F">
      <w:pPr>
        <w:pStyle w:val="Akapitzlist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00" w:lineRule="atLeast"/>
        <w:ind w:hanging="1009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średnicy</w:t>
      </w:r>
      <w:r w:rsidR="007D5714" w:rsidRPr="003E012D">
        <w:rPr>
          <w:rFonts w:ascii="Arial" w:eastAsia="Garamond,Bold" w:hAnsi="Arial" w:cs="Arial"/>
          <w:sz w:val="18"/>
          <w:szCs w:val="18"/>
        </w:rPr>
        <w:t xml:space="preserve"> hydrantu,</w:t>
      </w:r>
    </w:p>
    <w:p w:rsidR="007D5714" w:rsidRPr="003E012D" w:rsidRDefault="000354C2" w:rsidP="000354C2">
      <w:pPr>
        <w:pStyle w:val="Akapitzlist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00" w:lineRule="atLeast"/>
        <w:ind w:hanging="1009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 xml:space="preserve">logo </w:t>
      </w:r>
      <w:r w:rsidR="007D5714" w:rsidRPr="003E012D">
        <w:rPr>
          <w:rFonts w:ascii="Arial" w:eastAsia="Garamond,Bold" w:hAnsi="Arial" w:cs="Arial"/>
          <w:sz w:val="18"/>
          <w:szCs w:val="18"/>
        </w:rPr>
        <w:t>producenta,</w:t>
      </w:r>
    </w:p>
    <w:p w:rsidR="007D5714" w:rsidRPr="003E012D" w:rsidRDefault="000354C2" w:rsidP="000354C2">
      <w:pPr>
        <w:pStyle w:val="Akapitzlist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00" w:lineRule="atLeast"/>
        <w:ind w:hanging="1009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rodzaju</w:t>
      </w:r>
      <w:r w:rsidR="007D5714" w:rsidRPr="003E012D">
        <w:rPr>
          <w:rFonts w:ascii="Arial" w:eastAsia="Garamond,Bold" w:hAnsi="Arial" w:cs="Arial"/>
          <w:sz w:val="18"/>
          <w:szCs w:val="18"/>
        </w:rPr>
        <w:t xml:space="preserve"> materiału z jakiego wykonany został korpus.</w:t>
      </w:r>
    </w:p>
    <w:p w:rsidR="009558D0" w:rsidRDefault="007D5714" w:rsidP="000354C2">
      <w:pPr>
        <w:autoSpaceDE w:val="0"/>
        <w:autoSpaceDN w:val="0"/>
        <w:adjustRightInd w:val="0"/>
        <w:spacing w:after="120" w:line="300" w:lineRule="atLeast"/>
        <w:ind w:left="851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Śruby i podkładki słu</w:t>
      </w:r>
      <w:r w:rsidR="000A3FB2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ące do skręcania korpusu z pokrywą i komorą dolną – stal nierdzewna.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="009558D0" w:rsidRPr="003E012D">
        <w:rPr>
          <w:rFonts w:ascii="Arial" w:eastAsia="Garamond,Bold" w:hAnsi="Arial" w:cs="Arial"/>
          <w:sz w:val="18"/>
          <w:szCs w:val="18"/>
        </w:rPr>
        <w:br/>
      </w:r>
      <w:r w:rsidR="000354C2" w:rsidRPr="003E012D">
        <w:rPr>
          <w:rFonts w:ascii="Arial" w:eastAsia="Garamond,Bold" w:hAnsi="Arial" w:cs="Arial"/>
          <w:sz w:val="18"/>
          <w:szCs w:val="18"/>
        </w:rPr>
        <w:t>U</w:t>
      </w:r>
      <w:r w:rsidRPr="003E012D">
        <w:rPr>
          <w:rFonts w:ascii="Arial" w:eastAsia="Garamond,Bold" w:hAnsi="Arial" w:cs="Arial"/>
          <w:sz w:val="18"/>
          <w:szCs w:val="18"/>
        </w:rPr>
        <w:t>szczelnienie</w:t>
      </w:r>
      <w:r w:rsidR="000354C2" w:rsidRPr="003E012D">
        <w:rPr>
          <w:rFonts w:ascii="Arial" w:eastAsia="Garamond,Bold" w:hAnsi="Arial" w:cs="Arial"/>
          <w:sz w:val="18"/>
          <w:szCs w:val="18"/>
        </w:rPr>
        <w:t xml:space="preserve"> o-ring</w:t>
      </w:r>
      <w:r w:rsidRPr="003E012D">
        <w:rPr>
          <w:rFonts w:ascii="Arial" w:eastAsia="Garamond,Bold" w:hAnsi="Arial" w:cs="Arial"/>
          <w:sz w:val="18"/>
          <w:szCs w:val="18"/>
        </w:rPr>
        <w:t xml:space="preserve"> trzpienia z gumy EPDM; pozostałe uszczelnienia tak</w:t>
      </w:r>
      <w:r w:rsidR="009558D0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 z gumy EPDM.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Hydrant powinien całkowicie się odwodnić z chwilą pełnego zamknięcia przepływu. W innych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poło</w:t>
      </w:r>
      <w:r w:rsidR="009558D0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eniach elementu zamykającego odwodnienie powinno być całkowicie szczelne.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Zabezpieczenie antykorozyjne wszystkich element</w:t>
      </w:r>
      <w:r w:rsidR="009558D0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 xml:space="preserve">w </w:t>
      </w:r>
      <w:r w:rsidR="009558D0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eliwnych (wewnętrznych i zewnętrznych)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jak w punkcie </w:t>
      </w:r>
      <w:r w:rsidR="000354C2" w:rsidRPr="003E012D">
        <w:rPr>
          <w:rFonts w:ascii="Arial" w:eastAsia="Garamond,Bold" w:hAnsi="Arial" w:cs="Arial"/>
          <w:sz w:val="18"/>
          <w:szCs w:val="18"/>
        </w:rPr>
        <w:t xml:space="preserve">1) a). </w:t>
      </w:r>
      <w:r w:rsidRPr="003E012D">
        <w:rPr>
          <w:rFonts w:ascii="Arial" w:eastAsia="Garamond,Bold" w:hAnsi="Arial" w:cs="Arial"/>
          <w:sz w:val="18"/>
          <w:szCs w:val="18"/>
        </w:rPr>
        <w:t>Wszystkie elementy zewnętrzne pokryte powłoką odporną na promienie UV.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Mo</w:t>
      </w:r>
      <w:r w:rsidR="009558D0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liwość wymiany element</w:t>
      </w:r>
      <w:r w:rsidR="009558D0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w wewnętrznych bez konieczności demonta</w:t>
      </w:r>
      <w:r w:rsidR="009558D0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u hydrantu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(wykopywania z ziemi).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Hydranty muszą posiadać atest PZH dopuszczający je do kontaktu z wodą pitną.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</w:p>
    <w:p w:rsidR="003E012D" w:rsidRDefault="003E012D" w:rsidP="000354C2">
      <w:pPr>
        <w:autoSpaceDE w:val="0"/>
        <w:autoSpaceDN w:val="0"/>
        <w:adjustRightInd w:val="0"/>
        <w:spacing w:after="120" w:line="300" w:lineRule="atLeast"/>
        <w:ind w:left="851"/>
        <w:jc w:val="both"/>
        <w:rPr>
          <w:rFonts w:ascii="Arial" w:eastAsia="Garamond,Bold" w:hAnsi="Arial" w:cs="Arial"/>
          <w:sz w:val="18"/>
          <w:szCs w:val="18"/>
        </w:rPr>
      </w:pPr>
    </w:p>
    <w:p w:rsidR="003E012D" w:rsidRPr="003E012D" w:rsidRDefault="003E012D" w:rsidP="000354C2">
      <w:pPr>
        <w:autoSpaceDE w:val="0"/>
        <w:autoSpaceDN w:val="0"/>
        <w:adjustRightInd w:val="0"/>
        <w:spacing w:after="120" w:line="300" w:lineRule="atLeast"/>
        <w:ind w:left="851"/>
        <w:jc w:val="both"/>
        <w:rPr>
          <w:rFonts w:ascii="Arial" w:eastAsia="Garamond,Bold" w:hAnsi="Arial" w:cs="Arial"/>
          <w:sz w:val="18"/>
          <w:szCs w:val="18"/>
        </w:rPr>
      </w:pPr>
      <w:bookmarkStart w:id="0" w:name="_GoBack"/>
      <w:bookmarkEnd w:id="0"/>
    </w:p>
    <w:p w:rsidR="007D5714" w:rsidRPr="003E012D" w:rsidRDefault="007D5714" w:rsidP="000354C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tLeast"/>
        <w:ind w:left="851" w:hanging="284"/>
        <w:jc w:val="both"/>
        <w:rPr>
          <w:rFonts w:ascii="Arial" w:eastAsia="Garamond,Bold" w:hAnsi="Arial" w:cs="Arial"/>
          <w:bCs/>
          <w:sz w:val="18"/>
          <w:szCs w:val="18"/>
        </w:rPr>
      </w:pPr>
      <w:r w:rsidRPr="003E012D">
        <w:rPr>
          <w:rFonts w:ascii="Arial" w:eastAsia="Garamond,Bold" w:hAnsi="Arial" w:cs="Arial"/>
          <w:bCs/>
          <w:sz w:val="18"/>
          <w:szCs w:val="18"/>
        </w:rPr>
        <w:lastRenderedPageBreak/>
        <w:t xml:space="preserve">Hydranty podziemne </w:t>
      </w:r>
      <w:proofErr w:type="spellStart"/>
      <w:r w:rsidRPr="003E012D">
        <w:rPr>
          <w:rFonts w:ascii="Arial" w:eastAsia="Garamond,Bold" w:hAnsi="Arial" w:cs="Arial"/>
          <w:bCs/>
          <w:sz w:val="18"/>
          <w:szCs w:val="18"/>
        </w:rPr>
        <w:t>wolnoprzelotowe</w:t>
      </w:r>
      <w:proofErr w:type="spellEnd"/>
    </w:p>
    <w:p w:rsidR="009558D0" w:rsidRPr="003E012D" w:rsidRDefault="007D5714" w:rsidP="000354C2">
      <w:pPr>
        <w:autoSpaceDE w:val="0"/>
        <w:autoSpaceDN w:val="0"/>
        <w:adjustRightInd w:val="0"/>
        <w:spacing w:after="120" w:line="300" w:lineRule="atLeast"/>
        <w:ind w:left="851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 xml:space="preserve">Kolumna – stal nierdzewna lub </w:t>
      </w:r>
      <w:r w:rsidR="009558D0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eliwo sferoidalne minimum EN-GJS-400-15 (wg DIN GGG 40)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. </w:t>
      </w:r>
      <w:r w:rsidRPr="003E012D">
        <w:rPr>
          <w:rFonts w:ascii="Arial" w:eastAsia="Garamond,Bold" w:hAnsi="Arial" w:cs="Arial"/>
          <w:sz w:val="18"/>
          <w:szCs w:val="18"/>
        </w:rPr>
        <w:t>Uchwyt kłowy, czop uruchamiający, korpus przekładni i cok</w:t>
      </w:r>
      <w:r w:rsidR="009558D0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ł z przyłączeniem kołnierzowym –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ż</w:t>
      </w:r>
      <w:r w:rsidRPr="003E012D">
        <w:rPr>
          <w:rFonts w:ascii="Arial" w:eastAsia="Garamond,Bold" w:hAnsi="Arial" w:cs="Arial"/>
          <w:sz w:val="18"/>
          <w:szCs w:val="18"/>
        </w:rPr>
        <w:t>eliwo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sferoidalne minimum EN-GJS-400-15 (wg DIN GGG 40)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. </w:t>
      </w:r>
      <w:r w:rsidRPr="003E012D">
        <w:rPr>
          <w:rFonts w:ascii="Arial" w:eastAsia="Garamond,Bold" w:hAnsi="Arial" w:cs="Arial"/>
          <w:sz w:val="18"/>
          <w:szCs w:val="18"/>
        </w:rPr>
        <w:t>Wrzeciono – stal nierdzewna.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Płyta odcinająca – stal nierdzewna.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Rura ochronna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zamknięcia</w:t>
      </w:r>
      <w:r w:rsidR="000354C2" w:rsidRPr="003E012D">
        <w:rPr>
          <w:rFonts w:ascii="Arial" w:eastAsia="Garamond,Bold" w:hAnsi="Arial" w:cs="Arial"/>
          <w:sz w:val="18"/>
          <w:szCs w:val="18"/>
        </w:rPr>
        <w:t xml:space="preserve"> – 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tworzywo PP lub PE. </w:t>
      </w:r>
      <w:r w:rsidRPr="003E012D">
        <w:rPr>
          <w:rFonts w:ascii="Arial" w:eastAsia="Garamond,Bold" w:hAnsi="Arial" w:cs="Arial"/>
          <w:sz w:val="18"/>
          <w:szCs w:val="18"/>
        </w:rPr>
        <w:t>Pozostałe wymagania jak dla „Hydrant</w:t>
      </w:r>
      <w:r w:rsidR="009558D0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w podziemnych DN80 z pojedynczym lub podw</w:t>
      </w:r>
      <w:r w:rsidR="009558D0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jnym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zamknięciem”.</w:t>
      </w:r>
      <w:r w:rsidR="009558D0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Hydranty muszą posiadać atest PZH dopuszczaj</w:t>
      </w:r>
      <w:r w:rsidR="000354C2" w:rsidRPr="003E012D">
        <w:rPr>
          <w:rFonts w:ascii="Arial" w:eastAsia="Garamond,Bold" w:hAnsi="Arial" w:cs="Arial"/>
          <w:sz w:val="18"/>
          <w:szCs w:val="18"/>
        </w:rPr>
        <w:t>ący je do kontaktu z wodą pitną.</w:t>
      </w:r>
    </w:p>
    <w:p w:rsidR="007D5714" w:rsidRPr="003E012D" w:rsidRDefault="007D5714" w:rsidP="000354C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00" w:lineRule="atLeast"/>
        <w:ind w:left="851" w:hanging="284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bCs/>
          <w:sz w:val="18"/>
          <w:szCs w:val="18"/>
        </w:rPr>
        <w:t>Hydranty nadziemne DN80/DN100 z pojedynczym lub podw</w:t>
      </w:r>
      <w:r w:rsidR="009558D0" w:rsidRPr="003E012D">
        <w:rPr>
          <w:rFonts w:ascii="Arial" w:eastAsia="Garamond,Bold" w:hAnsi="Arial" w:cs="Arial"/>
          <w:bCs/>
          <w:sz w:val="18"/>
          <w:szCs w:val="18"/>
        </w:rPr>
        <w:t>ó</w:t>
      </w:r>
      <w:r w:rsidRPr="003E012D">
        <w:rPr>
          <w:rFonts w:ascii="Arial" w:eastAsia="Garamond,Bold" w:hAnsi="Arial" w:cs="Arial"/>
          <w:bCs/>
          <w:sz w:val="18"/>
          <w:szCs w:val="18"/>
        </w:rPr>
        <w:t>jnym zamknięciem wg</w:t>
      </w:r>
      <w:r w:rsidR="009558D0" w:rsidRPr="003E012D">
        <w:rPr>
          <w:rFonts w:ascii="Arial" w:eastAsia="Garamond,Bold" w:hAnsi="Arial" w:cs="Arial"/>
          <w:bCs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bCs/>
          <w:sz w:val="18"/>
          <w:szCs w:val="18"/>
        </w:rPr>
        <w:t xml:space="preserve">normy </w:t>
      </w:r>
      <w:r w:rsidR="009558D0" w:rsidRPr="003E012D">
        <w:rPr>
          <w:rFonts w:ascii="Arial" w:hAnsi="Arial" w:cs="Arial"/>
          <w:sz w:val="18"/>
          <w:szCs w:val="18"/>
        </w:rPr>
        <w:t>PN-EN 14384</w:t>
      </w:r>
    </w:p>
    <w:p w:rsidR="007D5714" w:rsidRPr="003E012D" w:rsidRDefault="007D5714" w:rsidP="000354C2">
      <w:pPr>
        <w:autoSpaceDE w:val="0"/>
        <w:autoSpaceDN w:val="0"/>
        <w:adjustRightInd w:val="0"/>
        <w:spacing w:after="120" w:line="300" w:lineRule="atLeast"/>
        <w:ind w:left="851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 xml:space="preserve">Wymiary kołnierzy i ich odwiercenie zgodnie z Polską Normą, na ciśnienie robocze 1,0 </w:t>
      </w:r>
      <w:proofErr w:type="spellStart"/>
      <w:r w:rsidRPr="003E012D">
        <w:rPr>
          <w:rFonts w:ascii="Arial" w:eastAsia="Garamond,Bold" w:hAnsi="Arial" w:cs="Arial"/>
          <w:sz w:val="18"/>
          <w:szCs w:val="18"/>
        </w:rPr>
        <w:t>MPa</w:t>
      </w:r>
      <w:proofErr w:type="spellEnd"/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(PN10).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Ciśnienie nominalne hydrant</w:t>
      </w:r>
      <w:r w:rsidR="00F850C6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w nie mniejsze ni</w:t>
      </w:r>
      <w:r w:rsidR="00F850C6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 xml:space="preserve"> 1,0 MPa (PN10).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Dopuszcza się wykonanie </w:t>
      </w:r>
      <w:r w:rsidRPr="003E012D">
        <w:rPr>
          <w:rFonts w:ascii="Arial" w:eastAsia="Garamond,Bold" w:hAnsi="Arial" w:cs="Arial"/>
          <w:bCs/>
          <w:sz w:val="18"/>
          <w:szCs w:val="18"/>
        </w:rPr>
        <w:t xml:space="preserve">kolumny </w:t>
      </w:r>
      <w:r w:rsidRPr="003E012D">
        <w:rPr>
          <w:rFonts w:ascii="Arial" w:eastAsia="Garamond,Bold" w:hAnsi="Arial" w:cs="Arial"/>
          <w:sz w:val="18"/>
          <w:szCs w:val="18"/>
        </w:rPr>
        <w:t>hydrantu z:</w:t>
      </w:r>
    </w:p>
    <w:p w:rsidR="007D5714" w:rsidRPr="003E012D" w:rsidRDefault="00F850C6" w:rsidP="000354C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300" w:lineRule="atLeast"/>
        <w:ind w:left="1134" w:hanging="283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ż</w:t>
      </w:r>
      <w:r w:rsidR="007D5714" w:rsidRPr="003E012D">
        <w:rPr>
          <w:rFonts w:ascii="Arial" w:eastAsia="Garamond,Bold" w:hAnsi="Arial" w:cs="Arial"/>
          <w:sz w:val="18"/>
          <w:szCs w:val="18"/>
        </w:rPr>
        <w:t>eliwa sferoidalnego minimum EN-GJS-400-15 wg. DIN GGG 40</w:t>
      </w:r>
      <w:r w:rsidR="000354C2" w:rsidRPr="003E012D">
        <w:rPr>
          <w:rFonts w:ascii="Arial" w:eastAsia="Garamond,Bold" w:hAnsi="Arial" w:cs="Arial"/>
          <w:sz w:val="18"/>
          <w:szCs w:val="18"/>
        </w:rPr>
        <w:t>,</w:t>
      </w:r>
    </w:p>
    <w:p w:rsidR="007D5714" w:rsidRPr="003E012D" w:rsidRDefault="007D5714" w:rsidP="000354C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300" w:lineRule="atLeast"/>
        <w:ind w:left="1134" w:hanging="283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stali ocynkowanej ogniowo</w:t>
      </w:r>
      <w:r w:rsidR="000354C2" w:rsidRPr="003E012D">
        <w:rPr>
          <w:rFonts w:ascii="Arial" w:eastAsia="Garamond,Bold" w:hAnsi="Arial" w:cs="Arial"/>
          <w:sz w:val="18"/>
          <w:szCs w:val="18"/>
        </w:rPr>
        <w:t>,</w:t>
      </w:r>
    </w:p>
    <w:p w:rsidR="007D5714" w:rsidRPr="003E012D" w:rsidRDefault="007D5714" w:rsidP="000354C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300" w:lineRule="atLeast"/>
        <w:ind w:left="1134" w:hanging="283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ze stali nierdzewnej.</w:t>
      </w:r>
    </w:p>
    <w:p w:rsidR="007D5714" w:rsidRPr="003E012D" w:rsidRDefault="007D5714" w:rsidP="00935CE1">
      <w:pPr>
        <w:autoSpaceDE w:val="0"/>
        <w:autoSpaceDN w:val="0"/>
        <w:adjustRightInd w:val="0"/>
        <w:spacing w:after="120" w:line="300" w:lineRule="atLeast"/>
        <w:ind w:left="851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Korpus g</w:t>
      </w:r>
      <w:r w:rsidR="00F850C6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rny (głowica, pokrętło hydrantu)</w:t>
      </w:r>
      <w:r w:rsidR="00935CE1" w:rsidRPr="003E012D">
        <w:rPr>
          <w:rFonts w:ascii="Arial" w:eastAsia="Garamond,Bold" w:hAnsi="Arial" w:cs="Arial"/>
          <w:sz w:val="18"/>
          <w:szCs w:val="18"/>
        </w:rPr>
        <w:t xml:space="preserve"> i dolny</w:t>
      </w:r>
      <w:r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="00935CE1" w:rsidRPr="003E012D">
        <w:rPr>
          <w:rFonts w:ascii="Arial" w:eastAsia="Garamond,Bold" w:hAnsi="Arial" w:cs="Arial"/>
          <w:sz w:val="18"/>
          <w:szCs w:val="18"/>
        </w:rPr>
        <w:t xml:space="preserve">(stopa/komora zaworowa) </w:t>
      </w:r>
      <w:r w:rsidRPr="003E012D">
        <w:rPr>
          <w:rFonts w:ascii="Arial" w:eastAsia="Garamond,Bold" w:hAnsi="Arial" w:cs="Arial"/>
          <w:sz w:val="18"/>
          <w:szCs w:val="18"/>
        </w:rPr>
        <w:t xml:space="preserve">– z </w:t>
      </w:r>
      <w:r w:rsidR="00F850C6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eliwa sferoidalnego minimum EN-GJS-400-15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(wg DIN GGG 40)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. </w:t>
      </w:r>
      <w:r w:rsidRPr="003E012D">
        <w:rPr>
          <w:rFonts w:ascii="Arial" w:eastAsia="Garamond,Bold" w:hAnsi="Arial" w:cs="Arial"/>
          <w:sz w:val="18"/>
          <w:szCs w:val="18"/>
        </w:rPr>
        <w:t xml:space="preserve">Pokrywy nasad – z </w:t>
      </w:r>
      <w:r w:rsidR="00F850C6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eliwa sferoidalnego minimum EN-GJS-400-15 (wg DIN GGG 40) lub z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ż</w:t>
      </w:r>
      <w:r w:rsidRPr="003E012D">
        <w:rPr>
          <w:rFonts w:ascii="Arial" w:eastAsia="Garamond,Bold" w:hAnsi="Arial" w:cs="Arial"/>
          <w:sz w:val="18"/>
          <w:szCs w:val="18"/>
        </w:rPr>
        <w:t>eliwa szarego mi</w:t>
      </w:r>
      <w:r w:rsidR="00935CE1" w:rsidRPr="003E012D">
        <w:rPr>
          <w:rFonts w:ascii="Arial" w:eastAsia="Garamond,Bold" w:hAnsi="Arial" w:cs="Arial"/>
          <w:sz w:val="18"/>
          <w:szCs w:val="18"/>
        </w:rPr>
        <w:t xml:space="preserve">nimum EN-GJL-250 (wg DIN GG25) i </w:t>
      </w:r>
      <w:r w:rsidRPr="003E012D">
        <w:rPr>
          <w:rFonts w:ascii="Arial" w:eastAsia="Garamond,Bold" w:hAnsi="Arial" w:cs="Arial"/>
          <w:sz w:val="18"/>
          <w:szCs w:val="18"/>
        </w:rPr>
        <w:t>z zabezpieczeniem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antykradzie</w:t>
      </w:r>
      <w:r w:rsidR="00F850C6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owym – linka stalowa, łańcuszek stalowy.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Dwie nasady – wykonane ze stopu aluminium, przystosowane na wą</w:t>
      </w:r>
      <w:r w:rsidR="00F850C6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 xml:space="preserve"> stra</w:t>
      </w:r>
      <w:r w:rsidR="00F850C6" w:rsidRPr="003E012D">
        <w:rPr>
          <w:rFonts w:ascii="Arial" w:eastAsia="Garamond,Bold" w:hAnsi="Arial" w:cs="Arial"/>
          <w:sz w:val="18"/>
          <w:szCs w:val="18"/>
        </w:rPr>
        <w:t>ża</w:t>
      </w:r>
      <w:r w:rsidRPr="003E012D">
        <w:rPr>
          <w:rFonts w:ascii="Arial" w:eastAsia="Garamond,Bold" w:hAnsi="Arial" w:cs="Arial"/>
          <w:sz w:val="18"/>
          <w:szCs w:val="18"/>
        </w:rPr>
        <w:t>cki D</w:t>
      </w:r>
      <w:r w:rsidR="00F850C6" w:rsidRPr="003E012D">
        <w:rPr>
          <w:rFonts w:ascii="Arial" w:eastAsia="Garamond,Bold" w:hAnsi="Arial" w:cs="Arial"/>
          <w:sz w:val="18"/>
          <w:szCs w:val="18"/>
        </w:rPr>
        <w:t>N</w:t>
      </w:r>
      <w:r w:rsidRPr="003E012D">
        <w:rPr>
          <w:rFonts w:ascii="Arial" w:eastAsia="Garamond,Bold" w:hAnsi="Arial" w:cs="Arial"/>
          <w:sz w:val="18"/>
          <w:szCs w:val="18"/>
        </w:rPr>
        <w:t xml:space="preserve"> 75m/m.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Element zamykający (tłok/tłoczek/grzybek) – z </w:t>
      </w:r>
      <w:r w:rsidR="00F850C6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eliwa sferoidalnego minimum EN-GJS-400-15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(wg DIN GGG 40), całkowicie pokryty gumą EPDM</w:t>
      </w:r>
      <w:r w:rsidR="00935CE1" w:rsidRPr="003E012D">
        <w:rPr>
          <w:rFonts w:ascii="Arial" w:eastAsia="Garamond,Bold" w:hAnsi="Arial" w:cs="Arial"/>
          <w:sz w:val="18"/>
          <w:szCs w:val="18"/>
        </w:rPr>
        <w:t>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Trzpień – ze stali nierdzewnej z walcowanym gwintem.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Rura trzpieniowa (rura uruchamiająca/wrzeciono) – ze stali nierdzewnej</w:t>
      </w:r>
      <w:r w:rsidR="00935CE1" w:rsidRPr="003E012D">
        <w:rPr>
          <w:rFonts w:ascii="Arial" w:eastAsia="Garamond,Bold" w:hAnsi="Arial" w:cs="Arial"/>
          <w:sz w:val="18"/>
          <w:szCs w:val="18"/>
        </w:rPr>
        <w:t>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Nakrętka trzpienia – z mosiądzu.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="00935CE1" w:rsidRPr="003E012D">
        <w:rPr>
          <w:rFonts w:ascii="Arial" w:eastAsia="Garamond,Bold" w:hAnsi="Arial" w:cs="Arial"/>
          <w:sz w:val="18"/>
          <w:szCs w:val="18"/>
        </w:rPr>
        <w:t>Uszczelnienie o-ring trzpienia</w:t>
      </w:r>
      <w:r w:rsidRPr="003E012D">
        <w:rPr>
          <w:rFonts w:ascii="Arial" w:eastAsia="Garamond,Bold" w:hAnsi="Arial" w:cs="Arial"/>
          <w:sz w:val="18"/>
          <w:szCs w:val="18"/>
        </w:rPr>
        <w:t xml:space="preserve"> z gumy EPDM.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Pozostałe uszczelnienie – tak</w:t>
      </w:r>
      <w:r w:rsidR="00F850C6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 z gumy EPDM.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Na korpusie musi się znajdować oznakowanie:</w:t>
      </w:r>
    </w:p>
    <w:p w:rsidR="00935CE1" w:rsidRPr="003E012D" w:rsidRDefault="00935CE1" w:rsidP="00935CE1">
      <w:pPr>
        <w:pStyle w:val="Akapitzlist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00" w:lineRule="atLeast"/>
        <w:ind w:hanging="1009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średnicy hydrantu,</w:t>
      </w:r>
    </w:p>
    <w:p w:rsidR="00935CE1" w:rsidRPr="003E012D" w:rsidRDefault="00935CE1" w:rsidP="00935CE1">
      <w:pPr>
        <w:pStyle w:val="Akapitzlist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00" w:lineRule="atLeast"/>
        <w:ind w:hanging="1009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logo producenta,</w:t>
      </w:r>
    </w:p>
    <w:p w:rsidR="00935CE1" w:rsidRPr="003E012D" w:rsidRDefault="00935CE1" w:rsidP="00935CE1">
      <w:pPr>
        <w:pStyle w:val="Akapitzlist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00" w:lineRule="atLeast"/>
        <w:ind w:hanging="1009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rodzaju materiału z jakiego wykonany został korpus.</w:t>
      </w:r>
    </w:p>
    <w:p w:rsidR="007D5714" w:rsidRPr="003E012D" w:rsidRDefault="007D5714" w:rsidP="00935CE1">
      <w:pPr>
        <w:autoSpaceDE w:val="0"/>
        <w:autoSpaceDN w:val="0"/>
        <w:adjustRightInd w:val="0"/>
        <w:spacing w:after="120" w:line="300" w:lineRule="atLeast"/>
        <w:ind w:left="851"/>
        <w:jc w:val="both"/>
        <w:rPr>
          <w:rFonts w:ascii="Arial" w:eastAsia="Garamond,Bold" w:hAnsi="Arial" w:cs="Arial"/>
          <w:sz w:val="18"/>
          <w:szCs w:val="18"/>
        </w:rPr>
      </w:pPr>
      <w:r w:rsidRPr="003E012D">
        <w:rPr>
          <w:rFonts w:ascii="Arial" w:eastAsia="Garamond,Bold" w:hAnsi="Arial" w:cs="Arial"/>
          <w:sz w:val="18"/>
          <w:szCs w:val="18"/>
        </w:rPr>
        <w:t>Hydrant powinien całkowicie się odwodnić z chwilą pełnego zamknięcia przepływu. W innych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poło</w:t>
      </w:r>
      <w:r w:rsidR="00F850C6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eniach elementu zamykającego odwodnienie powinno być całkowicie szczelne.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Zabezpieczenie antykorozyjne wszystkich element</w:t>
      </w:r>
      <w:r w:rsidR="00F850C6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 xml:space="preserve">w </w:t>
      </w:r>
      <w:r w:rsidR="00F850C6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eliwnych (wewnętrznych i zewnętrznych)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jak w punkcie </w:t>
      </w:r>
      <w:r w:rsidR="00935CE1" w:rsidRPr="003E012D">
        <w:rPr>
          <w:rFonts w:ascii="Arial" w:eastAsia="Garamond,Bold" w:hAnsi="Arial" w:cs="Arial"/>
          <w:sz w:val="18"/>
          <w:szCs w:val="18"/>
        </w:rPr>
        <w:t>1) a).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 xml:space="preserve">Wszystkie elementy </w:t>
      </w:r>
      <w:r w:rsidR="00F850C6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eliwne zewnętrzne pokryte powłoką odporną na promienie UV.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Mo</w:t>
      </w:r>
      <w:r w:rsidR="00F850C6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liwość wymiany element</w:t>
      </w:r>
      <w:r w:rsidR="00F850C6" w:rsidRPr="003E012D">
        <w:rPr>
          <w:rFonts w:ascii="Arial" w:eastAsia="Garamond,Bold" w:hAnsi="Arial" w:cs="Arial"/>
          <w:sz w:val="18"/>
          <w:szCs w:val="18"/>
        </w:rPr>
        <w:t>ó</w:t>
      </w:r>
      <w:r w:rsidRPr="003E012D">
        <w:rPr>
          <w:rFonts w:ascii="Arial" w:eastAsia="Garamond,Bold" w:hAnsi="Arial" w:cs="Arial"/>
          <w:sz w:val="18"/>
          <w:szCs w:val="18"/>
        </w:rPr>
        <w:t>w wewnętrznych bez konieczności demonta</w:t>
      </w:r>
      <w:r w:rsidR="00F850C6" w:rsidRPr="003E012D">
        <w:rPr>
          <w:rFonts w:ascii="Arial" w:eastAsia="Garamond,Bold" w:hAnsi="Arial" w:cs="Arial"/>
          <w:sz w:val="18"/>
          <w:szCs w:val="18"/>
        </w:rPr>
        <w:t>ż</w:t>
      </w:r>
      <w:r w:rsidRPr="003E012D">
        <w:rPr>
          <w:rFonts w:ascii="Arial" w:eastAsia="Garamond,Bold" w:hAnsi="Arial" w:cs="Arial"/>
          <w:sz w:val="18"/>
          <w:szCs w:val="18"/>
        </w:rPr>
        <w:t>u hydrantu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(wykopywania z ziemi).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 </w:t>
      </w:r>
      <w:r w:rsidRPr="003E012D">
        <w:rPr>
          <w:rFonts w:ascii="Arial" w:eastAsia="Garamond,Bold" w:hAnsi="Arial" w:cs="Arial"/>
          <w:sz w:val="18"/>
          <w:szCs w:val="18"/>
        </w:rPr>
        <w:t>Kolor czerwony</w:t>
      </w:r>
      <w:r w:rsidR="00F850C6" w:rsidRPr="003E012D">
        <w:rPr>
          <w:rFonts w:ascii="Arial" w:eastAsia="Garamond,Bold" w:hAnsi="Arial" w:cs="Arial"/>
          <w:sz w:val="18"/>
          <w:szCs w:val="18"/>
        </w:rPr>
        <w:t xml:space="preserve">. </w:t>
      </w:r>
      <w:r w:rsidRPr="003E012D">
        <w:rPr>
          <w:rFonts w:ascii="Arial" w:eastAsia="Garamond,Bold" w:hAnsi="Arial" w:cs="Arial"/>
          <w:sz w:val="18"/>
          <w:szCs w:val="18"/>
        </w:rPr>
        <w:t>Hydranty muszą posiadać atest PZH dopuszczający je do kontaktu z wodą pitną.</w:t>
      </w:r>
    </w:p>
    <w:p w:rsidR="00254BCF" w:rsidRPr="003E012D" w:rsidRDefault="00254BCF" w:rsidP="00935CE1">
      <w:pPr>
        <w:autoSpaceDE w:val="0"/>
        <w:autoSpaceDN w:val="0"/>
        <w:adjustRightInd w:val="0"/>
        <w:spacing w:after="120" w:line="300" w:lineRule="atLeast"/>
        <w:ind w:left="851"/>
        <w:jc w:val="both"/>
        <w:rPr>
          <w:rFonts w:ascii="Arial" w:eastAsia="Garamond,Bold" w:hAnsi="Arial" w:cs="Arial"/>
          <w:sz w:val="18"/>
          <w:szCs w:val="18"/>
        </w:rPr>
      </w:pPr>
    </w:p>
    <w:p w:rsidR="00254BCF" w:rsidRPr="003E012D" w:rsidRDefault="00254BCF" w:rsidP="00254BCF">
      <w:pPr>
        <w:autoSpaceDE w:val="0"/>
        <w:autoSpaceDN w:val="0"/>
        <w:adjustRightInd w:val="0"/>
        <w:spacing w:after="120" w:line="300" w:lineRule="atLeast"/>
        <w:ind w:firstLine="360"/>
        <w:jc w:val="both"/>
        <w:rPr>
          <w:rFonts w:ascii="Arial" w:eastAsia="Garamond,Bold" w:hAnsi="Arial"/>
          <w:b/>
          <w:i/>
          <w:sz w:val="18"/>
          <w:szCs w:val="18"/>
        </w:rPr>
      </w:pPr>
      <w:r w:rsidRPr="003E012D">
        <w:rPr>
          <w:rFonts w:ascii="Arial" w:eastAsia="Garamond,Bold" w:hAnsi="Arial"/>
          <w:b/>
          <w:i/>
          <w:sz w:val="18"/>
          <w:szCs w:val="18"/>
        </w:rPr>
        <w:t>Zatwierdzam</w:t>
      </w:r>
    </w:p>
    <w:p w:rsidR="00254BCF" w:rsidRPr="003E012D" w:rsidRDefault="00254BCF" w:rsidP="00254BCF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rFonts w:ascii="Arial" w:eastAsia="Garamond,Bold" w:hAnsi="Arial"/>
          <w:sz w:val="18"/>
          <w:szCs w:val="18"/>
        </w:rPr>
      </w:pPr>
      <w:r w:rsidRPr="003E012D">
        <w:rPr>
          <w:rFonts w:ascii="Arial" w:eastAsia="Garamond,Bold" w:hAnsi="Arial"/>
          <w:sz w:val="18"/>
          <w:szCs w:val="18"/>
        </w:rPr>
        <w:t>Prezes Zarządu</w:t>
      </w:r>
    </w:p>
    <w:p w:rsidR="00254BCF" w:rsidRPr="003E012D" w:rsidRDefault="00254BCF" w:rsidP="00254BCF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rFonts w:ascii="Arial" w:eastAsia="Garamond,Bold" w:hAnsi="Arial"/>
          <w:sz w:val="18"/>
          <w:szCs w:val="18"/>
        </w:rPr>
      </w:pPr>
      <w:r w:rsidRPr="003E012D">
        <w:rPr>
          <w:rFonts w:ascii="Arial" w:eastAsia="Garamond,Bold" w:hAnsi="Arial"/>
          <w:sz w:val="18"/>
          <w:szCs w:val="18"/>
        </w:rPr>
        <w:t xml:space="preserve">Włodzimierz </w:t>
      </w:r>
      <w:proofErr w:type="spellStart"/>
      <w:r w:rsidRPr="003E012D">
        <w:rPr>
          <w:rFonts w:ascii="Arial" w:eastAsia="Garamond,Bold" w:hAnsi="Arial"/>
          <w:sz w:val="18"/>
          <w:szCs w:val="18"/>
        </w:rPr>
        <w:t>Pepeta</w:t>
      </w:r>
      <w:proofErr w:type="spellEnd"/>
    </w:p>
    <w:p w:rsidR="00254BCF" w:rsidRPr="00775087" w:rsidRDefault="00254BCF" w:rsidP="00935CE1">
      <w:pPr>
        <w:autoSpaceDE w:val="0"/>
        <w:autoSpaceDN w:val="0"/>
        <w:adjustRightInd w:val="0"/>
        <w:spacing w:after="120" w:line="300" w:lineRule="atLeast"/>
        <w:ind w:left="851"/>
        <w:jc w:val="both"/>
        <w:rPr>
          <w:rFonts w:ascii="Arial" w:eastAsia="Garamond,Bold" w:hAnsi="Arial" w:cs="Arial"/>
          <w:sz w:val="20"/>
          <w:szCs w:val="20"/>
        </w:rPr>
      </w:pPr>
    </w:p>
    <w:sectPr w:rsidR="00254BCF" w:rsidRPr="00775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DD9"/>
    <w:multiLevelType w:val="hybridMultilevel"/>
    <w:tmpl w:val="F620E2A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19A0E2F"/>
    <w:multiLevelType w:val="hybridMultilevel"/>
    <w:tmpl w:val="89D65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071A"/>
    <w:multiLevelType w:val="hybridMultilevel"/>
    <w:tmpl w:val="5ACA7E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FF6C3E"/>
    <w:multiLevelType w:val="hybridMultilevel"/>
    <w:tmpl w:val="88E4F8B6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0E993134"/>
    <w:multiLevelType w:val="hybridMultilevel"/>
    <w:tmpl w:val="8DE2A9B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1A7644B5"/>
    <w:multiLevelType w:val="hybridMultilevel"/>
    <w:tmpl w:val="239A2190"/>
    <w:lvl w:ilvl="0" w:tplc="C5CA5FB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DE8058B"/>
    <w:multiLevelType w:val="hybridMultilevel"/>
    <w:tmpl w:val="CE74E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17833"/>
    <w:multiLevelType w:val="hybridMultilevel"/>
    <w:tmpl w:val="2EC80AA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4BC4FE3"/>
    <w:multiLevelType w:val="hybridMultilevel"/>
    <w:tmpl w:val="CAD03ABA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9">
    <w:nsid w:val="372678D4"/>
    <w:multiLevelType w:val="hybridMultilevel"/>
    <w:tmpl w:val="38C091F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5A7E52B3"/>
    <w:multiLevelType w:val="hybridMultilevel"/>
    <w:tmpl w:val="4A2A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C5755"/>
    <w:multiLevelType w:val="hybridMultilevel"/>
    <w:tmpl w:val="4E36C3C0"/>
    <w:lvl w:ilvl="0" w:tplc="041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2">
    <w:nsid w:val="67F8639F"/>
    <w:multiLevelType w:val="hybridMultilevel"/>
    <w:tmpl w:val="41CC84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A9053DF"/>
    <w:multiLevelType w:val="hybridMultilevel"/>
    <w:tmpl w:val="C46CDC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874F3A"/>
    <w:multiLevelType w:val="multilevel"/>
    <w:tmpl w:val="54688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CD"/>
    <w:rsid w:val="000301F2"/>
    <w:rsid w:val="000354C2"/>
    <w:rsid w:val="00062064"/>
    <w:rsid w:val="000A3FB2"/>
    <w:rsid w:val="00250CC3"/>
    <w:rsid w:val="00254BCF"/>
    <w:rsid w:val="002F4597"/>
    <w:rsid w:val="003B0D38"/>
    <w:rsid w:val="003E012D"/>
    <w:rsid w:val="00452FC0"/>
    <w:rsid w:val="00494BDD"/>
    <w:rsid w:val="0050501B"/>
    <w:rsid w:val="00585ACD"/>
    <w:rsid w:val="005E2A59"/>
    <w:rsid w:val="00660AFE"/>
    <w:rsid w:val="006A0E35"/>
    <w:rsid w:val="006A7040"/>
    <w:rsid w:val="00771D9E"/>
    <w:rsid w:val="00775087"/>
    <w:rsid w:val="007C7D2F"/>
    <w:rsid w:val="007D5714"/>
    <w:rsid w:val="007E0711"/>
    <w:rsid w:val="00803B98"/>
    <w:rsid w:val="00935CE1"/>
    <w:rsid w:val="00941F7D"/>
    <w:rsid w:val="009549F8"/>
    <w:rsid w:val="009558D0"/>
    <w:rsid w:val="009F5CA3"/>
    <w:rsid w:val="00BE6D6D"/>
    <w:rsid w:val="00CA5038"/>
    <w:rsid w:val="00D76BD1"/>
    <w:rsid w:val="00D94CCB"/>
    <w:rsid w:val="00D973DD"/>
    <w:rsid w:val="00DB7864"/>
    <w:rsid w:val="00DC00C5"/>
    <w:rsid w:val="00DF78AC"/>
    <w:rsid w:val="00E53EA9"/>
    <w:rsid w:val="00E93A18"/>
    <w:rsid w:val="00ED6076"/>
    <w:rsid w:val="00EF59D5"/>
    <w:rsid w:val="00F10633"/>
    <w:rsid w:val="00F8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1493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PWiK Śrem</cp:lastModifiedBy>
  <cp:revision>7</cp:revision>
  <dcterms:created xsi:type="dcterms:W3CDTF">2014-09-26T07:30:00Z</dcterms:created>
  <dcterms:modified xsi:type="dcterms:W3CDTF">2014-10-07T11:02:00Z</dcterms:modified>
</cp:coreProperties>
</file>